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F3ACC3" w14:textId="70060809" w:rsidR="008A4733" w:rsidRPr="00680BF8" w:rsidRDefault="00E87FF1" w:rsidP="00CB5E1F">
      <w:pPr>
        <w:spacing w:before="240" w:after="0"/>
        <w:rPr>
          <w:rFonts w:ascii="Bookman Old Style" w:hAnsi="Bookman Old Style" w:cs="Arial"/>
          <w:b/>
          <w:i/>
        </w:rPr>
      </w:pPr>
      <w:r w:rsidRPr="00680BF8">
        <w:rPr>
          <w:rFonts w:ascii="Bookman Old Style" w:hAnsi="Bookman Old Style" w:cs="Arial"/>
          <w:b/>
          <w:i/>
        </w:rPr>
        <w:t>Press Release</w:t>
      </w:r>
      <w:r w:rsidRPr="00680BF8">
        <w:rPr>
          <w:rFonts w:ascii="Bookman Old Style" w:hAnsi="Bookman Old Style" w:cs="Arial"/>
          <w:b/>
          <w:i/>
        </w:rPr>
        <w:tab/>
      </w:r>
      <w:r w:rsidR="00B979C9" w:rsidRPr="00680BF8">
        <w:rPr>
          <w:rFonts w:ascii="Bookman Old Style" w:hAnsi="Bookman Old Style" w:cs="Arial"/>
          <w:i/>
        </w:rPr>
        <w:tab/>
      </w:r>
      <w:r w:rsidR="00B979C9" w:rsidRPr="00680BF8">
        <w:rPr>
          <w:rFonts w:ascii="Bookman Old Style" w:hAnsi="Bookman Old Style" w:cs="Arial"/>
          <w:i/>
        </w:rPr>
        <w:tab/>
      </w:r>
      <w:r w:rsidR="00B979C9" w:rsidRPr="00680BF8">
        <w:rPr>
          <w:rFonts w:ascii="Bookman Old Style" w:hAnsi="Bookman Old Style" w:cs="Arial"/>
          <w:i/>
        </w:rPr>
        <w:tab/>
      </w:r>
      <w:r w:rsidR="00B979C9" w:rsidRPr="00680BF8">
        <w:rPr>
          <w:rFonts w:ascii="Bookman Old Style" w:hAnsi="Bookman Old Style" w:cs="Arial"/>
          <w:i/>
        </w:rPr>
        <w:tab/>
      </w:r>
      <w:r w:rsidR="00B979C9" w:rsidRPr="00680BF8">
        <w:rPr>
          <w:rFonts w:ascii="Bookman Old Style" w:hAnsi="Bookman Old Style" w:cs="Arial"/>
          <w:i/>
        </w:rPr>
        <w:tab/>
      </w:r>
      <w:r w:rsidR="00B979C9" w:rsidRPr="00680BF8">
        <w:rPr>
          <w:rFonts w:ascii="Bookman Old Style" w:hAnsi="Bookman Old Style" w:cs="Arial"/>
          <w:i/>
        </w:rPr>
        <w:tab/>
      </w:r>
      <w:r w:rsidR="00674A73">
        <w:rPr>
          <w:rFonts w:ascii="Bookman Old Style" w:hAnsi="Bookman Old Style" w:cs="Arial"/>
          <w:i/>
        </w:rPr>
        <w:tab/>
      </w:r>
      <w:r w:rsidR="00674A73">
        <w:rPr>
          <w:rFonts w:ascii="Bookman Old Style" w:hAnsi="Bookman Old Style" w:cs="Arial"/>
          <w:i/>
        </w:rPr>
        <w:tab/>
      </w:r>
      <w:r w:rsidR="00E66AA2" w:rsidRPr="00E66AA2">
        <w:rPr>
          <w:rFonts w:ascii="Bookman Old Style" w:hAnsi="Bookman Old Style" w:cs="Arial"/>
          <w:b/>
          <w:i/>
        </w:rPr>
        <w:t>1</w:t>
      </w:r>
      <w:r w:rsidR="00E63DED">
        <w:rPr>
          <w:rFonts w:ascii="Bookman Old Style" w:hAnsi="Bookman Old Style" w:cs="Arial"/>
          <w:b/>
          <w:i/>
        </w:rPr>
        <w:t>2</w:t>
      </w:r>
      <w:r w:rsidR="00817B25" w:rsidRPr="00E66AA2">
        <w:rPr>
          <w:rFonts w:ascii="Bookman Old Style" w:hAnsi="Bookman Old Style" w:cs="Arial"/>
          <w:b/>
          <w:i/>
          <w:vertAlign w:val="superscript"/>
        </w:rPr>
        <w:t>th</w:t>
      </w:r>
      <w:r w:rsidR="00817B25" w:rsidRPr="00E66AA2">
        <w:rPr>
          <w:rFonts w:ascii="Bookman Old Style" w:hAnsi="Bookman Old Style" w:cs="Arial"/>
          <w:b/>
          <w:i/>
        </w:rPr>
        <w:t xml:space="preserve"> </w:t>
      </w:r>
      <w:r w:rsidR="000F3292" w:rsidRPr="00E66AA2">
        <w:rPr>
          <w:rFonts w:ascii="Bookman Old Style" w:hAnsi="Bookman Old Style" w:cs="Arial"/>
          <w:b/>
          <w:i/>
        </w:rPr>
        <w:t>September</w:t>
      </w:r>
      <w:r w:rsidR="00812DD1" w:rsidRPr="00E66AA2">
        <w:rPr>
          <w:rFonts w:ascii="Bookman Old Style" w:hAnsi="Bookman Old Style" w:cs="Arial"/>
          <w:b/>
          <w:i/>
        </w:rPr>
        <w:t xml:space="preserve"> </w:t>
      </w:r>
      <w:r w:rsidR="00817B25" w:rsidRPr="00E66AA2">
        <w:rPr>
          <w:rFonts w:ascii="Bookman Old Style" w:hAnsi="Bookman Old Style" w:cs="Arial"/>
          <w:b/>
          <w:i/>
        </w:rPr>
        <w:t>2014</w:t>
      </w:r>
    </w:p>
    <w:p w14:paraId="1C37876A" w14:textId="77777777" w:rsidR="0006418C" w:rsidRPr="00680BF8" w:rsidRDefault="0006418C" w:rsidP="001A72D8">
      <w:pPr>
        <w:jc w:val="center"/>
        <w:rPr>
          <w:rFonts w:ascii="Bookman Old Style" w:hAnsi="Bookman Old Style" w:cs="Arial"/>
          <w:b/>
        </w:rPr>
      </w:pPr>
    </w:p>
    <w:p w14:paraId="1952A76E" w14:textId="77777777" w:rsidR="00E52A5F" w:rsidRPr="00E66AA2" w:rsidRDefault="0041753F" w:rsidP="001A72D8">
      <w:pPr>
        <w:jc w:val="center"/>
        <w:rPr>
          <w:rFonts w:ascii="Bookman Old Style" w:hAnsi="Bookman Old Style" w:cs="Arial"/>
          <w:b/>
        </w:rPr>
      </w:pPr>
      <w:r>
        <w:rPr>
          <w:rFonts w:ascii="Bookman Old Style" w:hAnsi="Bookman Old Style" w:cs="Arial"/>
          <w:b/>
        </w:rPr>
        <w:t>GOVERNMENT PLANS AND POLICIES SHOULD ADDRESS RISING COST OF LIVING</w:t>
      </w:r>
    </w:p>
    <w:p w14:paraId="12EDEA1A" w14:textId="61CD0457" w:rsidR="009521BB" w:rsidRPr="00824C25" w:rsidRDefault="009521BB" w:rsidP="00E66AA2">
      <w:pPr>
        <w:jc w:val="both"/>
        <w:rPr>
          <w:rFonts w:ascii="Bookman Old Style" w:hAnsi="Bookman Old Style"/>
          <w:sz w:val="20"/>
          <w:szCs w:val="20"/>
        </w:rPr>
      </w:pPr>
      <w:r w:rsidRPr="00824C25">
        <w:rPr>
          <w:rFonts w:ascii="Bookman Old Style" w:hAnsi="Bookman Old Style"/>
          <w:sz w:val="20"/>
          <w:szCs w:val="20"/>
        </w:rPr>
        <w:t xml:space="preserve">The </w:t>
      </w:r>
      <w:r w:rsidR="00C12356" w:rsidRPr="00824C25">
        <w:rPr>
          <w:rFonts w:ascii="Bookman Old Style" w:hAnsi="Bookman Old Style"/>
          <w:sz w:val="20"/>
          <w:szCs w:val="20"/>
        </w:rPr>
        <w:t>Zambian G</w:t>
      </w:r>
      <w:r w:rsidRPr="00824C25">
        <w:rPr>
          <w:rFonts w:ascii="Bookman Old Style" w:hAnsi="Bookman Old Style"/>
          <w:sz w:val="20"/>
          <w:szCs w:val="20"/>
        </w:rPr>
        <w:t xml:space="preserve">overnment </w:t>
      </w:r>
      <w:r w:rsidR="00C12356" w:rsidRPr="00824C25">
        <w:rPr>
          <w:rFonts w:ascii="Bookman Old Style" w:hAnsi="Bookman Old Style"/>
          <w:sz w:val="20"/>
          <w:szCs w:val="20"/>
        </w:rPr>
        <w:t xml:space="preserve">through Ministry of Finance </w:t>
      </w:r>
      <w:r w:rsidRPr="00824C25">
        <w:rPr>
          <w:rFonts w:ascii="Bookman Old Style" w:hAnsi="Bookman Old Style"/>
          <w:sz w:val="20"/>
          <w:szCs w:val="20"/>
        </w:rPr>
        <w:t xml:space="preserve">recently issued the Green paper. </w:t>
      </w:r>
      <w:r w:rsidR="00C12356" w:rsidRPr="00824C25">
        <w:rPr>
          <w:rFonts w:ascii="Bookman Old Style" w:hAnsi="Bookman Old Style"/>
          <w:sz w:val="20"/>
          <w:szCs w:val="20"/>
        </w:rPr>
        <w:t xml:space="preserve">The Green Paper </w:t>
      </w:r>
      <w:r w:rsidR="006F304C" w:rsidRPr="00824C25">
        <w:rPr>
          <w:rFonts w:ascii="Bookman Old Style" w:hAnsi="Bookman Old Style"/>
          <w:sz w:val="20"/>
          <w:szCs w:val="20"/>
        </w:rPr>
        <w:t>is a tentative government report and consultation document of policy proposals for debate and discussion usually without any commitment to action. T</w:t>
      </w:r>
      <w:r w:rsidR="000F3292" w:rsidRPr="00824C25">
        <w:rPr>
          <w:rFonts w:ascii="Bookman Old Style" w:hAnsi="Bookman Old Style"/>
          <w:sz w:val="20"/>
          <w:szCs w:val="20"/>
        </w:rPr>
        <w:t xml:space="preserve">he Green Paper </w:t>
      </w:r>
      <w:r w:rsidR="006F304C" w:rsidRPr="00824C25">
        <w:rPr>
          <w:rFonts w:ascii="Bookman Old Style" w:hAnsi="Bookman Old Style"/>
          <w:sz w:val="20"/>
          <w:szCs w:val="20"/>
        </w:rPr>
        <w:t xml:space="preserve">in this case therefore </w:t>
      </w:r>
      <w:r w:rsidR="000F3292" w:rsidRPr="00824C25">
        <w:rPr>
          <w:rFonts w:ascii="Bookman Old Style" w:hAnsi="Bookman Old Style"/>
          <w:sz w:val="20"/>
          <w:szCs w:val="20"/>
        </w:rPr>
        <w:t>provides details of Government’s current thinking as it prepares the 2015 Budget.</w:t>
      </w:r>
      <w:r w:rsidRPr="00824C25">
        <w:rPr>
          <w:rFonts w:ascii="Bookman Old Style" w:hAnsi="Bookman Old Style"/>
          <w:sz w:val="20"/>
          <w:szCs w:val="20"/>
        </w:rPr>
        <w:t xml:space="preserve"> </w:t>
      </w:r>
      <w:r w:rsidR="00927F71" w:rsidRPr="00824C25">
        <w:rPr>
          <w:rFonts w:ascii="Bookman Old Style" w:hAnsi="Bookman Old Style"/>
          <w:sz w:val="20"/>
          <w:szCs w:val="20"/>
        </w:rPr>
        <w:t xml:space="preserve">The Ministry of Finance in its green paper states that the 2015 budget </w:t>
      </w:r>
      <w:r w:rsidR="000F3292" w:rsidRPr="00824C25">
        <w:rPr>
          <w:rFonts w:ascii="Bookman Old Style" w:hAnsi="Bookman Old Style"/>
          <w:sz w:val="20"/>
          <w:szCs w:val="20"/>
        </w:rPr>
        <w:t>is premised on Government’s unwavering commitment to enhanc</w:t>
      </w:r>
      <w:r w:rsidR="00927F71" w:rsidRPr="00824C25">
        <w:rPr>
          <w:rFonts w:ascii="Bookman Old Style" w:hAnsi="Bookman Old Style"/>
          <w:sz w:val="20"/>
          <w:szCs w:val="20"/>
        </w:rPr>
        <w:t>ing</w:t>
      </w:r>
      <w:r w:rsidR="000F3292" w:rsidRPr="00824C25">
        <w:rPr>
          <w:rFonts w:ascii="Bookman Old Style" w:hAnsi="Bookman Old Style"/>
          <w:sz w:val="20"/>
          <w:szCs w:val="20"/>
        </w:rPr>
        <w:t xml:space="preserve"> inc</w:t>
      </w:r>
      <w:bookmarkStart w:id="0" w:name="_GoBack"/>
      <w:bookmarkEnd w:id="0"/>
      <w:r w:rsidR="000F3292" w:rsidRPr="00824C25">
        <w:rPr>
          <w:rFonts w:ascii="Bookman Old Style" w:hAnsi="Bookman Old Style"/>
          <w:sz w:val="20"/>
          <w:szCs w:val="20"/>
        </w:rPr>
        <w:t xml:space="preserve">lusive growth and advance social justice, so that all Zambians can benefit from the impressive economic growth </w:t>
      </w:r>
      <w:r w:rsidR="00074CF5" w:rsidRPr="00824C25">
        <w:rPr>
          <w:rFonts w:ascii="Bookman Old Style" w:hAnsi="Bookman Old Style"/>
          <w:sz w:val="20"/>
          <w:szCs w:val="20"/>
        </w:rPr>
        <w:t>the C</w:t>
      </w:r>
      <w:r w:rsidR="00927F71" w:rsidRPr="00824C25">
        <w:rPr>
          <w:rFonts w:ascii="Bookman Old Style" w:hAnsi="Bookman Old Style"/>
          <w:sz w:val="20"/>
          <w:szCs w:val="20"/>
        </w:rPr>
        <w:t xml:space="preserve">ountry </w:t>
      </w:r>
      <w:r w:rsidR="000F3292" w:rsidRPr="00824C25">
        <w:rPr>
          <w:rFonts w:ascii="Bookman Old Style" w:hAnsi="Bookman Old Style"/>
          <w:sz w:val="20"/>
          <w:szCs w:val="20"/>
        </w:rPr>
        <w:t xml:space="preserve">have been experiencing. </w:t>
      </w:r>
    </w:p>
    <w:p w14:paraId="4C3A9154" w14:textId="760F6C91" w:rsidR="00E72A74" w:rsidRPr="00824C25" w:rsidRDefault="000F3292" w:rsidP="00E66AA2">
      <w:pPr>
        <w:jc w:val="both"/>
        <w:rPr>
          <w:rFonts w:ascii="Bookman Old Style" w:hAnsi="Bookman Old Style"/>
          <w:sz w:val="20"/>
          <w:szCs w:val="20"/>
        </w:rPr>
      </w:pPr>
      <w:r w:rsidRPr="00824C25">
        <w:rPr>
          <w:rFonts w:ascii="Bookman Old Style" w:hAnsi="Bookman Old Style"/>
          <w:sz w:val="20"/>
          <w:szCs w:val="20"/>
        </w:rPr>
        <w:t>The M</w:t>
      </w:r>
      <w:r w:rsidR="006F304C" w:rsidRPr="00824C25">
        <w:rPr>
          <w:rFonts w:ascii="Bookman Old Style" w:hAnsi="Bookman Old Style"/>
          <w:sz w:val="20"/>
          <w:szCs w:val="20"/>
        </w:rPr>
        <w:t xml:space="preserve">edium </w:t>
      </w:r>
      <w:r w:rsidRPr="00824C25">
        <w:rPr>
          <w:rFonts w:ascii="Bookman Old Style" w:hAnsi="Bookman Old Style"/>
          <w:sz w:val="20"/>
          <w:szCs w:val="20"/>
        </w:rPr>
        <w:t>T</w:t>
      </w:r>
      <w:r w:rsidR="006F304C" w:rsidRPr="00824C25">
        <w:rPr>
          <w:rFonts w:ascii="Bookman Old Style" w:hAnsi="Bookman Old Style"/>
          <w:sz w:val="20"/>
          <w:szCs w:val="20"/>
        </w:rPr>
        <w:t xml:space="preserve">erm </w:t>
      </w:r>
      <w:r w:rsidRPr="00824C25">
        <w:rPr>
          <w:rFonts w:ascii="Bookman Old Style" w:hAnsi="Bookman Old Style"/>
          <w:sz w:val="20"/>
          <w:szCs w:val="20"/>
        </w:rPr>
        <w:t>E</w:t>
      </w:r>
      <w:r w:rsidR="006F304C" w:rsidRPr="00824C25">
        <w:rPr>
          <w:rFonts w:ascii="Bookman Old Style" w:hAnsi="Bookman Old Style"/>
          <w:sz w:val="20"/>
          <w:szCs w:val="20"/>
        </w:rPr>
        <w:t xml:space="preserve">xpenditure </w:t>
      </w:r>
      <w:r w:rsidRPr="00824C25">
        <w:rPr>
          <w:rFonts w:ascii="Bookman Old Style" w:hAnsi="Bookman Old Style"/>
          <w:sz w:val="20"/>
          <w:szCs w:val="20"/>
        </w:rPr>
        <w:t>F</w:t>
      </w:r>
      <w:r w:rsidR="006F304C" w:rsidRPr="00824C25">
        <w:rPr>
          <w:rFonts w:ascii="Bookman Old Style" w:hAnsi="Bookman Old Style"/>
          <w:sz w:val="20"/>
          <w:szCs w:val="20"/>
        </w:rPr>
        <w:t xml:space="preserve">ramework is a </w:t>
      </w:r>
      <w:r w:rsidR="0018725C" w:rsidRPr="00824C25">
        <w:rPr>
          <w:rFonts w:ascii="Bookman Old Style" w:hAnsi="Bookman Old Style"/>
          <w:sz w:val="20"/>
          <w:szCs w:val="20"/>
        </w:rPr>
        <w:t xml:space="preserve">three year </w:t>
      </w:r>
      <w:r w:rsidR="006F304C" w:rsidRPr="00824C25">
        <w:rPr>
          <w:rFonts w:ascii="Bookman Old Style" w:hAnsi="Bookman Old Style"/>
          <w:sz w:val="20"/>
          <w:szCs w:val="20"/>
        </w:rPr>
        <w:t xml:space="preserve">government </w:t>
      </w:r>
      <w:r w:rsidR="0018725C" w:rsidRPr="00824C25">
        <w:rPr>
          <w:rFonts w:ascii="Bookman Old Style" w:hAnsi="Bookman Old Style"/>
          <w:sz w:val="20"/>
          <w:szCs w:val="20"/>
        </w:rPr>
        <w:t xml:space="preserve">planning </w:t>
      </w:r>
      <w:r w:rsidR="006F304C" w:rsidRPr="00824C25">
        <w:rPr>
          <w:rFonts w:ascii="Bookman Old Style" w:hAnsi="Bookman Old Style"/>
          <w:sz w:val="20"/>
          <w:szCs w:val="20"/>
        </w:rPr>
        <w:t xml:space="preserve">document </w:t>
      </w:r>
      <w:r w:rsidR="0018725C" w:rsidRPr="00824C25">
        <w:rPr>
          <w:rFonts w:ascii="Bookman Old Style" w:hAnsi="Bookman Old Style"/>
          <w:sz w:val="20"/>
          <w:szCs w:val="20"/>
        </w:rPr>
        <w:t xml:space="preserve">that sets out its fiscal priorities. It provides a link between the annual budgets and the sector policies. The </w:t>
      </w:r>
      <w:r w:rsidR="00E63DED" w:rsidRPr="00824C25">
        <w:rPr>
          <w:rFonts w:ascii="Bookman Old Style" w:hAnsi="Bookman Old Style"/>
          <w:sz w:val="20"/>
          <w:szCs w:val="20"/>
        </w:rPr>
        <w:t xml:space="preserve">recent </w:t>
      </w:r>
      <w:r w:rsidR="0018725C" w:rsidRPr="00824C25">
        <w:rPr>
          <w:rFonts w:ascii="Bookman Old Style" w:hAnsi="Bookman Old Style"/>
          <w:sz w:val="20"/>
          <w:szCs w:val="20"/>
        </w:rPr>
        <w:t xml:space="preserve">MTEF </w:t>
      </w:r>
      <w:r w:rsidR="00E63DED" w:rsidRPr="00824C25">
        <w:rPr>
          <w:rFonts w:ascii="Bookman Old Style" w:hAnsi="Bookman Old Style"/>
          <w:sz w:val="20"/>
          <w:szCs w:val="20"/>
        </w:rPr>
        <w:t xml:space="preserve">(2015 – 2017) </w:t>
      </w:r>
      <w:r w:rsidRPr="00824C25">
        <w:rPr>
          <w:rFonts w:ascii="Bookman Old Style" w:hAnsi="Bookman Old Style"/>
          <w:sz w:val="20"/>
          <w:szCs w:val="20"/>
        </w:rPr>
        <w:t xml:space="preserve">projects that growth will exceed 7 percent per annum from 2015 </w:t>
      </w:r>
      <w:r w:rsidR="001F597E" w:rsidRPr="00824C25">
        <w:rPr>
          <w:rFonts w:ascii="Bookman Old Style" w:hAnsi="Bookman Old Style"/>
          <w:sz w:val="20"/>
          <w:szCs w:val="20"/>
        </w:rPr>
        <w:t xml:space="preserve">to 2017 </w:t>
      </w:r>
      <w:r w:rsidRPr="00824C25">
        <w:rPr>
          <w:rFonts w:ascii="Bookman Old Style" w:hAnsi="Bookman Old Style"/>
          <w:sz w:val="20"/>
          <w:szCs w:val="20"/>
        </w:rPr>
        <w:t xml:space="preserve">and that inflation will fall to under 6 percent by 2017. Government’s </w:t>
      </w:r>
      <w:r w:rsidR="009521BB" w:rsidRPr="00824C25">
        <w:rPr>
          <w:rFonts w:ascii="Bookman Old Style" w:hAnsi="Bookman Old Style"/>
          <w:sz w:val="20"/>
          <w:szCs w:val="20"/>
        </w:rPr>
        <w:t xml:space="preserve">broad </w:t>
      </w:r>
      <w:r w:rsidRPr="00824C25">
        <w:rPr>
          <w:rFonts w:ascii="Bookman Old Style" w:hAnsi="Bookman Old Style"/>
          <w:sz w:val="20"/>
          <w:szCs w:val="20"/>
        </w:rPr>
        <w:t xml:space="preserve">objective </w:t>
      </w:r>
      <w:r w:rsidR="009521BB" w:rsidRPr="00824C25">
        <w:rPr>
          <w:rFonts w:ascii="Bookman Old Style" w:hAnsi="Bookman Old Style"/>
          <w:sz w:val="20"/>
          <w:szCs w:val="20"/>
        </w:rPr>
        <w:t xml:space="preserve">in the green paper is </w:t>
      </w:r>
      <w:r w:rsidRPr="00824C25">
        <w:rPr>
          <w:rFonts w:ascii="Bookman Old Style" w:hAnsi="Bookman Old Style"/>
          <w:sz w:val="20"/>
          <w:szCs w:val="20"/>
        </w:rPr>
        <w:t>to ensure that all Zambians benefit from the fruits of our nation’s economic development</w:t>
      </w:r>
      <w:r w:rsidR="009521BB" w:rsidRPr="00824C25">
        <w:rPr>
          <w:rFonts w:ascii="Bookman Old Style" w:hAnsi="Bookman Old Style"/>
          <w:sz w:val="20"/>
          <w:szCs w:val="20"/>
        </w:rPr>
        <w:t>. It plans to do this</w:t>
      </w:r>
      <w:r w:rsidRPr="00824C25">
        <w:rPr>
          <w:rFonts w:ascii="Bookman Old Style" w:hAnsi="Bookman Old Style"/>
          <w:sz w:val="20"/>
          <w:szCs w:val="20"/>
        </w:rPr>
        <w:t xml:space="preserve"> by facilitating furth</w:t>
      </w:r>
      <w:r w:rsidR="009521BB" w:rsidRPr="00824C25">
        <w:rPr>
          <w:rFonts w:ascii="Bookman Old Style" w:hAnsi="Bookman Old Style"/>
          <w:sz w:val="20"/>
          <w:szCs w:val="20"/>
        </w:rPr>
        <w:t xml:space="preserve">er broad-based economic growth, </w:t>
      </w:r>
      <w:r w:rsidRPr="00824C25">
        <w:rPr>
          <w:rFonts w:ascii="Bookman Old Style" w:hAnsi="Bookman Old Style"/>
          <w:sz w:val="20"/>
          <w:szCs w:val="20"/>
        </w:rPr>
        <w:t>creating employment opportunities and by improving access t</w:t>
      </w:r>
      <w:r w:rsidR="009521BB" w:rsidRPr="00824C25">
        <w:rPr>
          <w:rFonts w:ascii="Bookman Old Style" w:hAnsi="Bookman Old Style"/>
          <w:sz w:val="20"/>
          <w:szCs w:val="20"/>
        </w:rPr>
        <w:t xml:space="preserve">o basic socio-economic services such as </w:t>
      </w:r>
      <w:r w:rsidR="008622CF" w:rsidRPr="00824C25">
        <w:rPr>
          <w:rFonts w:ascii="Bookman Old Style" w:hAnsi="Bookman Old Style"/>
          <w:sz w:val="20"/>
          <w:szCs w:val="20"/>
        </w:rPr>
        <w:t xml:space="preserve">agriculture, </w:t>
      </w:r>
      <w:r w:rsidR="009521BB" w:rsidRPr="00824C25">
        <w:rPr>
          <w:rFonts w:ascii="Bookman Old Style" w:hAnsi="Bookman Old Style"/>
          <w:sz w:val="20"/>
          <w:szCs w:val="20"/>
        </w:rPr>
        <w:t>health, education</w:t>
      </w:r>
      <w:r w:rsidR="008622CF" w:rsidRPr="00824C25">
        <w:rPr>
          <w:rFonts w:ascii="Bookman Old Style" w:hAnsi="Bookman Old Style"/>
          <w:sz w:val="20"/>
          <w:szCs w:val="20"/>
        </w:rPr>
        <w:t xml:space="preserve">, social protection </w:t>
      </w:r>
      <w:r w:rsidR="009521BB" w:rsidRPr="00824C25">
        <w:rPr>
          <w:rFonts w:ascii="Bookman Old Style" w:hAnsi="Bookman Old Style"/>
          <w:sz w:val="20"/>
          <w:szCs w:val="20"/>
        </w:rPr>
        <w:t>and water and sanitation.</w:t>
      </w:r>
    </w:p>
    <w:p w14:paraId="7DE631F5" w14:textId="7C03B8E5" w:rsidR="009521BB" w:rsidRPr="00824C25" w:rsidRDefault="009521BB" w:rsidP="00E66AA2">
      <w:pPr>
        <w:jc w:val="both"/>
        <w:rPr>
          <w:rFonts w:ascii="Bookman Old Style" w:hAnsi="Bookman Old Style" w:cs="Arial"/>
          <w:b/>
          <w:sz w:val="20"/>
          <w:szCs w:val="20"/>
        </w:rPr>
      </w:pPr>
      <w:r w:rsidRPr="00824C25">
        <w:rPr>
          <w:rFonts w:ascii="Bookman Old Style" w:hAnsi="Bookman Old Style"/>
          <w:sz w:val="20"/>
          <w:szCs w:val="20"/>
        </w:rPr>
        <w:t xml:space="preserve">Government has again </w:t>
      </w:r>
      <w:r w:rsidR="006F304C" w:rsidRPr="00824C25">
        <w:rPr>
          <w:rFonts w:ascii="Bookman Old Style" w:hAnsi="Bookman Old Style"/>
          <w:sz w:val="20"/>
          <w:szCs w:val="20"/>
        </w:rPr>
        <w:t>reinforced</w:t>
      </w:r>
      <w:r w:rsidRPr="00824C25">
        <w:rPr>
          <w:rFonts w:ascii="Bookman Old Style" w:hAnsi="Bookman Old Style"/>
          <w:sz w:val="20"/>
          <w:szCs w:val="20"/>
        </w:rPr>
        <w:t xml:space="preserve"> its commitment to accelerate growth through development of infrastructure and human capacities in an effort to alleviate poverty and inequalities w</w:t>
      </w:r>
      <w:r w:rsidR="008622CF" w:rsidRPr="00824C25">
        <w:rPr>
          <w:rFonts w:ascii="Bookman Old Style" w:hAnsi="Bookman Old Style"/>
          <w:sz w:val="20"/>
          <w:szCs w:val="20"/>
        </w:rPr>
        <w:t>hich</w:t>
      </w:r>
      <w:r w:rsidRPr="00824C25">
        <w:rPr>
          <w:rFonts w:ascii="Bookman Old Style" w:hAnsi="Bookman Old Style"/>
          <w:sz w:val="20"/>
          <w:szCs w:val="20"/>
        </w:rPr>
        <w:t xml:space="preserve"> are wide spread in our country where 67% of the total population are living in poverty according to the 2010 living conditions monitoring survey. </w:t>
      </w:r>
      <w:r w:rsidR="00E63DED" w:rsidRPr="00824C25">
        <w:rPr>
          <w:rFonts w:ascii="Bookman Old Style" w:hAnsi="Bookman Old Style"/>
          <w:sz w:val="20"/>
          <w:szCs w:val="20"/>
        </w:rPr>
        <w:t>The MTEF is intended to facilitate a number of important outcomes such as greater macroeconomic balance, improved resource allocation and efficient use of public resources. In light of this it is hoped that the planning and subsequent budgeting will reflect government’s efforts in curbing the rising cost of living to enable the people of Zambia access to their basic needs.</w:t>
      </w:r>
    </w:p>
    <w:p w14:paraId="03177A2B" w14:textId="750220A4" w:rsidR="00674A73" w:rsidRPr="00824C25" w:rsidRDefault="00674A73" w:rsidP="00E66AA2">
      <w:pPr>
        <w:spacing w:after="0"/>
        <w:jc w:val="both"/>
        <w:rPr>
          <w:rFonts w:ascii="Bookman Old Style" w:hAnsi="Bookman Old Style" w:cs="Arial"/>
          <w:sz w:val="20"/>
          <w:szCs w:val="20"/>
        </w:rPr>
      </w:pPr>
      <w:r w:rsidRPr="00824C25">
        <w:rPr>
          <w:rFonts w:ascii="Bookman Old Style" w:hAnsi="Bookman Old Style" w:cs="Arial"/>
          <w:sz w:val="20"/>
          <w:szCs w:val="20"/>
        </w:rPr>
        <w:t xml:space="preserve">The cost of living for the month of </w:t>
      </w:r>
      <w:r w:rsidR="008622CF" w:rsidRPr="00824C25">
        <w:rPr>
          <w:rFonts w:ascii="Bookman Old Style" w:hAnsi="Bookman Old Style" w:cs="Arial"/>
          <w:sz w:val="20"/>
          <w:szCs w:val="20"/>
        </w:rPr>
        <w:t>August</w:t>
      </w:r>
      <w:r w:rsidRPr="00824C25">
        <w:rPr>
          <w:rFonts w:ascii="Bookman Old Style" w:hAnsi="Bookman Old Style" w:cs="Arial"/>
          <w:sz w:val="20"/>
          <w:szCs w:val="20"/>
        </w:rPr>
        <w:t xml:space="preserve"> 2014 </w:t>
      </w:r>
      <w:r w:rsidR="00650177" w:rsidRPr="00824C25">
        <w:rPr>
          <w:rFonts w:ascii="Bookman Old Style" w:hAnsi="Bookman Old Style" w:cs="Arial"/>
          <w:sz w:val="20"/>
          <w:szCs w:val="20"/>
        </w:rPr>
        <w:t xml:space="preserve">as </w:t>
      </w:r>
      <w:r w:rsidRPr="00824C25">
        <w:rPr>
          <w:rFonts w:ascii="Bookman Old Style" w:hAnsi="Bookman Old Style" w:cs="Arial"/>
          <w:sz w:val="20"/>
          <w:szCs w:val="20"/>
        </w:rPr>
        <w:t xml:space="preserve">measured by </w:t>
      </w:r>
      <w:r w:rsidRPr="00824C25">
        <w:rPr>
          <w:rFonts w:ascii="Bookman Old Style" w:hAnsi="Bookman Old Style" w:cs="Arial"/>
          <w:b/>
          <w:i/>
          <w:sz w:val="20"/>
          <w:szCs w:val="20"/>
        </w:rPr>
        <w:t>JCTR’s Basic Needs Basket</w:t>
      </w:r>
      <w:r w:rsidRPr="00824C25">
        <w:rPr>
          <w:rFonts w:ascii="Bookman Old Style" w:hAnsi="Bookman Old Style" w:cs="Arial"/>
          <w:sz w:val="20"/>
          <w:szCs w:val="20"/>
        </w:rPr>
        <w:t xml:space="preserve"> (BNB) for an average fa</w:t>
      </w:r>
      <w:r w:rsidR="00650177" w:rsidRPr="00824C25">
        <w:rPr>
          <w:rFonts w:ascii="Bookman Old Style" w:hAnsi="Bookman Old Style" w:cs="Arial"/>
          <w:sz w:val="20"/>
          <w:szCs w:val="20"/>
        </w:rPr>
        <w:t>mily of five living in Lusaka i</w:t>
      </w:r>
      <w:r w:rsidRPr="00824C25">
        <w:rPr>
          <w:rFonts w:ascii="Bookman Old Style" w:hAnsi="Bookman Old Style" w:cs="Arial"/>
          <w:sz w:val="20"/>
          <w:szCs w:val="20"/>
        </w:rPr>
        <w:t xml:space="preserve">s </w:t>
      </w:r>
      <w:r w:rsidRPr="00824C25">
        <w:rPr>
          <w:rFonts w:ascii="Bookman Old Style" w:hAnsi="Bookman Old Style" w:cs="Arial"/>
          <w:b/>
          <w:sz w:val="20"/>
          <w:szCs w:val="20"/>
        </w:rPr>
        <w:t xml:space="preserve">K3, </w:t>
      </w:r>
      <w:r w:rsidR="008622CF" w:rsidRPr="00824C25">
        <w:rPr>
          <w:rFonts w:ascii="Bookman Old Style" w:hAnsi="Bookman Old Style" w:cs="Arial"/>
          <w:b/>
          <w:sz w:val="20"/>
          <w:szCs w:val="20"/>
        </w:rPr>
        <w:t>74</w:t>
      </w:r>
      <w:r w:rsidR="00650177" w:rsidRPr="00824C25">
        <w:rPr>
          <w:rFonts w:ascii="Bookman Old Style" w:hAnsi="Bookman Old Style" w:cs="Arial"/>
          <w:b/>
          <w:sz w:val="20"/>
          <w:szCs w:val="20"/>
        </w:rPr>
        <w:t>2</w:t>
      </w:r>
      <w:r w:rsidRPr="00824C25">
        <w:rPr>
          <w:rFonts w:ascii="Bookman Old Style" w:hAnsi="Bookman Old Style" w:cs="Arial"/>
          <w:b/>
          <w:sz w:val="20"/>
          <w:szCs w:val="20"/>
        </w:rPr>
        <w:t>.</w:t>
      </w:r>
      <w:r w:rsidR="008622CF" w:rsidRPr="00824C25">
        <w:rPr>
          <w:rFonts w:ascii="Bookman Old Style" w:hAnsi="Bookman Old Style" w:cs="Arial"/>
          <w:b/>
          <w:sz w:val="20"/>
          <w:szCs w:val="20"/>
        </w:rPr>
        <w:t>60</w:t>
      </w:r>
      <w:r w:rsidRPr="00824C25">
        <w:rPr>
          <w:rFonts w:ascii="Bookman Old Style" w:hAnsi="Bookman Old Style" w:cs="Arial"/>
          <w:sz w:val="20"/>
          <w:szCs w:val="20"/>
          <w:lang w:val="en-US"/>
        </w:rPr>
        <w:t>.</w:t>
      </w:r>
      <w:r w:rsidRPr="00824C25">
        <w:rPr>
          <w:rFonts w:ascii="Bookman Old Style" w:hAnsi="Bookman Old Style" w:cs="Arial"/>
          <w:sz w:val="20"/>
          <w:szCs w:val="20"/>
        </w:rPr>
        <w:t xml:space="preserve"> This shows an increase of </w:t>
      </w:r>
      <w:r w:rsidRPr="00824C25">
        <w:rPr>
          <w:rFonts w:ascii="Bookman Old Style" w:hAnsi="Bookman Old Style" w:cs="Arial"/>
          <w:b/>
          <w:sz w:val="20"/>
          <w:szCs w:val="20"/>
        </w:rPr>
        <w:t>K</w:t>
      </w:r>
      <w:r w:rsidR="008622CF" w:rsidRPr="00824C25">
        <w:rPr>
          <w:rFonts w:ascii="Bookman Old Style" w:hAnsi="Bookman Old Style" w:cs="Arial"/>
          <w:b/>
          <w:sz w:val="20"/>
          <w:szCs w:val="20"/>
        </w:rPr>
        <w:t>50</w:t>
      </w:r>
      <w:r w:rsidRPr="00824C25">
        <w:rPr>
          <w:rFonts w:ascii="Bookman Old Style" w:hAnsi="Bookman Old Style" w:cs="Arial"/>
          <w:b/>
          <w:sz w:val="20"/>
          <w:szCs w:val="20"/>
        </w:rPr>
        <w:t>.</w:t>
      </w:r>
      <w:r w:rsidR="00C90F7E" w:rsidRPr="00824C25">
        <w:rPr>
          <w:rFonts w:ascii="Bookman Old Style" w:hAnsi="Bookman Old Style" w:cs="Arial"/>
          <w:b/>
          <w:sz w:val="20"/>
          <w:szCs w:val="20"/>
        </w:rPr>
        <w:t>2</w:t>
      </w:r>
      <w:r w:rsidR="008622CF" w:rsidRPr="00824C25">
        <w:rPr>
          <w:rFonts w:ascii="Bookman Old Style" w:hAnsi="Bookman Old Style" w:cs="Arial"/>
          <w:b/>
          <w:sz w:val="20"/>
          <w:szCs w:val="20"/>
        </w:rPr>
        <w:t>6</w:t>
      </w:r>
      <w:r w:rsidRPr="00824C25">
        <w:rPr>
          <w:rFonts w:ascii="Bookman Old Style" w:hAnsi="Bookman Old Style" w:cs="Arial"/>
          <w:b/>
          <w:sz w:val="20"/>
          <w:szCs w:val="20"/>
        </w:rPr>
        <w:t xml:space="preserve"> </w:t>
      </w:r>
      <w:r w:rsidRPr="00824C25">
        <w:rPr>
          <w:rFonts w:ascii="Bookman Old Style" w:hAnsi="Bookman Old Style" w:cs="Arial"/>
          <w:sz w:val="20"/>
          <w:szCs w:val="20"/>
        </w:rPr>
        <w:t xml:space="preserve">from </w:t>
      </w:r>
      <w:r w:rsidR="00C90F7E" w:rsidRPr="00824C25">
        <w:rPr>
          <w:rFonts w:ascii="Bookman Old Style" w:hAnsi="Bookman Old Style" w:cs="Arial"/>
          <w:sz w:val="20"/>
          <w:szCs w:val="20"/>
        </w:rPr>
        <w:t>Ju</w:t>
      </w:r>
      <w:r w:rsidR="008622CF" w:rsidRPr="00824C25">
        <w:rPr>
          <w:rFonts w:ascii="Bookman Old Style" w:hAnsi="Bookman Old Style" w:cs="Arial"/>
          <w:sz w:val="20"/>
          <w:szCs w:val="20"/>
        </w:rPr>
        <w:t>ly</w:t>
      </w:r>
      <w:r w:rsidRPr="00824C25">
        <w:rPr>
          <w:rFonts w:ascii="Bookman Old Style" w:hAnsi="Bookman Old Style" w:cs="Arial"/>
          <w:sz w:val="20"/>
          <w:szCs w:val="20"/>
        </w:rPr>
        <w:t xml:space="preserve">’s BNB which stood at </w:t>
      </w:r>
      <w:r w:rsidRPr="00824C25">
        <w:rPr>
          <w:rFonts w:ascii="Bookman Old Style" w:hAnsi="Bookman Old Style" w:cs="Arial"/>
          <w:b/>
          <w:sz w:val="20"/>
          <w:szCs w:val="20"/>
        </w:rPr>
        <w:t>K3, 6</w:t>
      </w:r>
      <w:r w:rsidR="008622CF" w:rsidRPr="00824C25">
        <w:rPr>
          <w:rFonts w:ascii="Bookman Old Style" w:hAnsi="Bookman Old Style" w:cs="Arial"/>
          <w:b/>
          <w:sz w:val="20"/>
          <w:szCs w:val="20"/>
        </w:rPr>
        <w:t>92</w:t>
      </w:r>
      <w:r w:rsidRPr="00824C25">
        <w:rPr>
          <w:rFonts w:ascii="Bookman Old Style" w:hAnsi="Bookman Old Style" w:cs="Arial"/>
          <w:b/>
          <w:sz w:val="20"/>
          <w:szCs w:val="20"/>
        </w:rPr>
        <w:t>.</w:t>
      </w:r>
      <w:r w:rsidR="008622CF" w:rsidRPr="00824C25">
        <w:rPr>
          <w:rFonts w:ascii="Bookman Old Style" w:hAnsi="Bookman Old Style" w:cs="Arial"/>
          <w:b/>
          <w:sz w:val="20"/>
          <w:szCs w:val="20"/>
        </w:rPr>
        <w:t>3</w:t>
      </w:r>
      <w:r w:rsidR="00C90F7E" w:rsidRPr="00824C25">
        <w:rPr>
          <w:rFonts w:ascii="Bookman Old Style" w:hAnsi="Bookman Old Style" w:cs="Arial"/>
          <w:b/>
          <w:sz w:val="20"/>
          <w:szCs w:val="20"/>
        </w:rPr>
        <w:t>4</w:t>
      </w:r>
      <w:r w:rsidRPr="00824C25">
        <w:rPr>
          <w:rFonts w:ascii="Bookman Old Style" w:hAnsi="Bookman Old Style" w:cs="Arial"/>
          <w:sz w:val="20"/>
          <w:szCs w:val="20"/>
        </w:rPr>
        <w:t xml:space="preserve">. The increase is attributed to the </w:t>
      </w:r>
      <w:r w:rsidR="00934943" w:rsidRPr="00824C25">
        <w:rPr>
          <w:rFonts w:ascii="Bookman Old Style" w:hAnsi="Bookman Old Style" w:cs="Arial"/>
          <w:sz w:val="20"/>
          <w:szCs w:val="20"/>
        </w:rPr>
        <w:t>continued increase</w:t>
      </w:r>
      <w:r w:rsidRPr="00824C25">
        <w:rPr>
          <w:rFonts w:ascii="Bookman Old Style" w:hAnsi="Bookman Old Style" w:cs="Arial"/>
          <w:sz w:val="20"/>
          <w:szCs w:val="20"/>
        </w:rPr>
        <w:t xml:space="preserve"> in prices of the following food items; </w:t>
      </w:r>
      <w:r w:rsidRPr="00824C25">
        <w:rPr>
          <w:rFonts w:ascii="Bookman Old Style" w:hAnsi="Bookman Old Style" w:cs="Arial"/>
          <w:i/>
          <w:sz w:val="20"/>
          <w:szCs w:val="20"/>
        </w:rPr>
        <w:t xml:space="preserve">Kapenta </w:t>
      </w:r>
      <w:r w:rsidRPr="00824C25">
        <w:rPr>
          <w:rFonts w:ascii="Bookman Old Style" w:hAnsi="Bookman Old Style" w:cs="Arial"/>
          <w:sz w:val="20"/>
          <w:szCs w:val="20"/>
        </w:rPr>
        <w:t xml:space="preserve">by </w:t>
      </w:r>
      <w:r w:rsidRPr="00824C25">
        <w:rPr>
          <w:rFonts w:ascii="Bookman Old Style" w:hAnsi="Bookman Old Style" w:cs="Arial"/>
          <w:b/>
          <w:sz w:val="20"/>
          <w:szCs w:val="20"/>
        </w:rPr>
        <w:t>K</w:t>
      </w:r>
      <w:r w:rsidR="00C90F7E" w:rsidRPr="00824C25">
        <w:rPr>
          <w:rFonts w:ascii="Bookman Old Style" w:hAnsi="Bookman Old Style" w:cs="Arial"/>
          <w:b/>
          <w:sz w:val="20"/>
          <w:szCs w:val="20"/>
        </w:rPr>
        <w:t>1</w:t>
      </w:r>
      <w:r w:rsidR="00934943" w:rsidRPr="00824C25">
        <w:rPr>
          <w:rFonts w:ascii="Bookman Old Style" w:hAnsi="Bookman Old Style" w:cs="Arial"/>
          <w:b/>
          <w:sz w:val="20"/>
          <w:szCs w:val="20"/>
        </w:rPr>
        <w:t>0</w:t>
      </w:r>
      <w:r w:rsidR="00C90F7E" w:rsidRPr="00824C25">
        <w:rPr>
          <w:rFonts w:ascii="Bookman Old Style" w:hAnsi="Bookman Old Style" w:cs="Arial"/>
          <w:b/>
          <w:sz w:val="20"/>
          <w:szCs w:val="20"/>
        </w:rPr>
        <w:t>.</w:t>
      </w:r>
      <w:r w:rsidR="00934943" w:rsidRPr="00824C25">
        <w:rPr>
          <w:rFonts w:ascii="Bookman Old Style" w:hAnsi="Bookman Old Style" w:cs="Arial"/>
          <w:b/>
          <w:sz w:val="20"/>
          <w:szCs w:val="20"/>
        </w:rPr>
        <w:t>26</w:t>
      </w:r>
      <w:r w:rsidRPr="00824C25">
        <w:rPr>
          <w:rFonts w:ascii="Bookman Old Style" w:hAnsi="Bookman Old Style" w:cs="Arial"/>
          <w:b/>
          <w:sz w:val="20"/>
          <w:szCs w:val="20"/>
        </w:rPr>
        <w:t xml:space="preserve"> </w:t>
      </w:r>
      <w:r w:rsidRPr="00824C25">
        <w:rPr>
          <w:rFonts w:ascii="Bookman Old Style" w:hAnsi="Bookman Old Style" w:cs="Arial"/>
          <w:sz w:val="20"/>
          <w:szCs w:val="20"/>
        </w:rPr>
        <w:t xml:space="preserve">per Kg, </w:t>
      </w:r>
      <w:r w:rsidR="00934943" w:rsidRPr="00824C25">
        <w:rPr>
          <w:rFonts w:ascii="Bookman Old Style" w:hAnsi="Bookman Old Style" w:cs="Arial"/>
          <w:i/>
          <w:sz w:val="20"/>
          <w:szCs w:val="20"/>
        </w:rPr>
        <w:t>Cooking oil</w:t>
      </w:r>
      <w:r w:rsidRPr="00824C25">
        <w:rPr>
          <w:rFonts w:ascii="Bookman Old Style" w:hAnsi="Bookman Old Style" w:cs="Arial"/>
          <w:sz w:val="20"/>
          <w:szCs w:val="20"/>
        </w:rPr>
        <w:t xml:space="preserve"> by </w:t>
      </w:r>
      <w:r w:rsidRPr="00824C25">
        <w:rPr>
          <w:rFonts w:ascii="Bookman Old Style" w:hAnsi="Bookman Old Style" w:cs="Arial"/>
          <w:b/>
          <w:sz w:val="20"/>
          <w:szCs w:val="20"/>
        </w:rPr>
        <w:t>K</w:t>
      </w:r>
      <w:r w:rsidR="00934943" w:rsidRPr="00824C25">
        <w:rPr>
          <w:rFonts w:ascii="Bookman Old Style" w:hAnsi="Bookman Old Style" w:cs="Arial"/>
          <w:b/>
          <w:sz w:val="20"/>
          <w:szCs w:val="20"/>
        </w:rPr>
        <w:t>8</w:t>
      </w:r>
      <w:r w:rsidR="00C90F7E" w:rsidRPr="00824C25">
        <w:rPr>
          <w:rFonts w:ascii="Bookman Old Style" w:hAnsi="Bookman Old Style" w:cs="Arial"/>
          <w:b/>
          <w:sz w:val="20"/>
          <w:szCs w:val="20"/>
        </w:rPr>
        <w:t>.</w:t>
      </w:r>
      <w:r w:rsidR="00934943" w:rsidRPr="00824C25">
        <w:rPr>
          <w:rFonts w:ascii="Bookman Old Style" w:hAnsi="Bookman Old Style" w:cs="Arial"/>
          <w:b/>
          <w:sz w:val="20"/>
          <w:szCs w:val="20"/>
        </w:rPr>
        <w:t>43</w:t>
      </w:r>
      <w:r w:rsidRPr="00824C25">
        <w:rPr>
          <w:rFonts w:ascii="Bookman Old Style" w:hAnsi="Bookman Old Style" w:cs="Arial"/>
          <w:sz w:val="20"/>
          <w:szCs w:val="20"/>
        </w:rPr>
        <w:t xml:space="preserve"> per </w:t>
      </w:r>
      <w:r w:rsidR="00934943" w:rsidRPr="00824C25">
        <w:rPr>
          <w:rFonts w:ascii="Bookman Old Style" w:hAnsi="Bookman Old Style" w:cs="Arial"/>
          <w:sz w:val="20"/>
          <w:szCs w:val="20"/>
        </w:rPr>
        <w:t xml:space="preserve">2.5ltr </w:t>
      </w:r>
      <w:r w:rsidRPr="00824C25">
        <w:rPr>
          <w:rFonts w:ascii="Bookman Old Style" w:hAnsi="Bookman Old Style" w:cs="Arial"/>
          <w:sz w:val="20"/>
          <w:szCs w:val="20"/>
        </w:rPr>
        <w:t xml:space="preserve">and </w:t>
      </w:r>
      <w:r w:rsidR="00934943" w:rsidRPr="00824C25">
        <w:rPr>
          <w:rFonts w:ascii="Bookman Old Style" w:hAnsi="Bookman Old Style" w:cs="Arial"/>
          <w:i/>
          <w:sz w:val="20"/>
          <w:szCs w:val="20"/>
        </w:rPr>
        <w:t>Onion</w:t>
      </w:r>
      <w:r w:rsidRPr="00824C25">
        <w:rPr>
          <w:rFonts w:ascii="Bookman Old Style" w:hAnsi="Bookman Old Style" w:cs="Arial"/>
          <w:sz w:val="20"/>
          <w:szCs w:val="20"/>
        </w:rPr>
        <w:t xml:space="preserve"> by </w:t>
      </w:r>
      <w:r w:rsidRPr="00824C25">
        <w:rPr>
          <w:rFonts w:ascii="Bookman Old Style" w:hAnsi="Bookman Old Style" w:cs="Arial"/>
          <w:b/>
          <w:sz w:val="20"/>
          <w:szCs w:val="20"/>
        </w:rPr>
        <w:t>K</w:t>
      </w:r>
      <w:r w:rsidR="00934943" w:rsidRPr="00824C25">
        <w:rPr>
          <w:rFonts w:ascii="Bookman Old Style" w:hAnsi="Bookman Old Style" w:cs="Arial"/>
          <w:b/>
          <w:sz w:val="20"/>
          <w:szCs w:val="20"/>
        </w:rPr>
        <w:t>4</w:t>
      </w:r>
      <w:r w:rsidRPr="00824C25">
        <w:rPr>
          <w:rFonts w:ascii="Bookman Old Style" w:hAnsi="Bookman Old Style" w:cs="Arial"/>
          <w:b/>
          <w:sz w:val="20"/>
          <w:szCs w:val="20"/>
        </w:rPr>
        <w:t>.</w:t>
      </w:r>
      <w:r w:rsidR="00934943" w:rsidRPr="00824C25">
        <w:rPr>
          <w:rFonts w:ascii="Bookman Old Style" w:hAnsi="Bookman Old Style" w:cs="Arial"/>
          <w:b/>
          <w:sz w:val="20"/>
          <w:szCs w:val="20"/>
        </w:rPr>
        <w:t>03</w:t>
      </w:r>
      <w:r w:rsidRPr="00824C25">
        <w:rPr>
          <w:rFonts w:ascii="Bookman Old Style" w:hAnsi="Bookman Old Style" w:cs="Arial"/>
          <w:b/>
          <w:sz w:val="20"/>
          <w:szCs w:val="20"/>
        </w:rPr>
        <w:t xml:space="preserve"> </w:t>
      </w:r>
      <w:r w:rsidRPr="00824C25">
        <w:rPr>
          <w:rFonts w:ascii="Bookman Old Style" w:hAnsi="Bookman Old Style" w:cs="Arial"/>
          <w:sz w:val="20"/>
          <w:szCs w:val="20"/>
        </w:rPr>
        <w:t xml:space="preserve">per Kg from the previous month of </w:t>
      </w:r>
      <w:r w:rsidR="00C90F7E" w:rsidRPr="00824C25">
        <w:rPr>
          <w:rFonts w:ascii="Bookman Old Style" w:hAnsi="Bookman Old Style" w:cs="Arial"/>
          <w:sz w:val="20"/>
          <w:szCs w:val="20"/>
        </w:rPr>
        <w:t>Ju</w:t>
      </w:r>
      <w:r w:rsidR="00934943" w:rsidRPr="00824C25">
        <w:rPr>
          <w:rFonts w:ascii="Bookman Old Style" w:hAnsi="Bookman Old Style" w:cs="Arial"/>
          <w:sz w:val="20"/>
          <w:szCs w:val="20"/>
        </w:rPr>
        <w:t>ly</w:t>
      </w:r>
      <w:r w:rsidRPr="00824C25">
        <w:rPr>
          <w:rFonts w:ascii="Bookman Old Style" w:hAnsi="Bookman Old Style" w:cs="Arial"/>
          <w:sz w:val="20"/>
          <w:szCs w:val="20"/>
        </w:rPr>
        <w:t xml:space="preserve">. In contrast, other commodities showed marginal decreases in pricing namely, </w:t>
      </w:r>
      <w:r w:rsidR="00934943" w:rsidRPr="00824C25">
        <w:rPr>
          <w:rFonts w:ascii="Bookman Old Style" w:hAnsi="Bookman Old Style" w:cs="Arial"/>
          <w:i/>
          <w:sz w:val="20"/>
          <w:szCs w:val="20"/>
        </w:rPr>
        <w:t>Charcoal</w:t>
      </w:r>
      <w:r w:rsidRPr="00824C25">
        <w:rPr>
          <w:rFonts w:ascii="Bookman Old Style" w:hAnsi="Bookman Old Style" w:cs="Arial"/>
          <w:sz w:val="20"/>
          <w:szCs w:val="20"/>
        </w:rPr>
        <w:t xml:space="preserve"> which decreased by </w:t>
      </w:r>
      <w:r w:rsidRPr="00824C25">
        <w:rPr>
          <w:rFonts w:ascii="Bookman Old Style" w:hAnsi="Bookman Old Style" w:cs="Arial"/>
          <w:b/>
          <w:sz w:val="20"/>
          <w:szCs w:val="20"/>
        </w:rPr>
        <w:t>K</w:t>
      </w:r>
      <w:r w:rsidR="00934943" w:rsidRPr="00824C25">
        <w:rPr>
          <w:rFonts w:ascii="Bookman Old Style" w:hAnsi="Bookman Old Style" w:cs="Arial"/>
          <w:b/>
          <w:sz w:val="20"/>
          <w:szCs w:val="20"/>
        </w:rPr>
        <w:t>2.</w:t>
      </w:r>
      <w:r w:rsidR="00C90F7E" w:rsidRPr="00824C25">
        <w:rPr>
          <w:rFonts w:ascii="Bookman Old Style" w:hAnsi="Bookman Old Style" w:cs="Arial"/>
          <w:b/>
          <w:sz w:val="20"/>
          <w:szCs w:val="20"/>
        </w:rPr>
        <w:t>5</w:t>
      </w:r>
      <w:r w:rsidR="00934943" w:rsidRPr="00824C25">
        <w:rPr>
          <w:rFonts w:ascii="Bookman Old Style" w:hAnsi="Bookman Old Style" w:cs="Arial"/>
          <w:b/>
          <w:sz w:val="20"/>
          <w:szCs w:val="20"/>
        </w:rPr>
        <w:t>0</w:t>
      </w:r>
      <w:r w:rsidRPr="00824C25">
        <w:rPr>
          <w:rFonts w:ascii="Bookman Old Style" w:hAnsi="Bookman Old Style" w:cs="Arial"/>
          <w:sz w:val="20"/>
          <w:szCs w:val="20"/>
        </w:rPr>
        <w:t xml:space="preserve"> per </w:t>
      </w:r>
      <w:r w:rsidR="00934943" w:rsidRPr="00824C25">
        <w:rPr>
          <w:rFonts w:ascii="Bookman Old Style" w:hAnsi="Bookman Old Style" w:cs="Arial"/>
          <w:sz w:val="20"/>
          <w:szCs w:val="20"/>
        </w:rPr>
        <w:t>90</w:t>
      </w:r>
      <w:r w:rsidRPr="00824C25">
        <w:rPr>
          <w:rFonts w:ascii="Bookman Old Style" w:hAnsi="Bookman Old Style" w:cs="Arial"/>
          <w:sz w:val="20"/>
          <w:szCs w:val="20"/>
        </w:rPr>
        <w:t>Kg</w:t>
      </w:r>
      <w:r w:rsidR="00934943" w:rsidRPr="00824C25">
        <w:rPr>
          <w:rFonts w:ascii="Bookman Old Style" w:hAnsi="Bookman Old Style" w:cs="Arial"/>
          <w:sz w:val="20"/>
          <w:szCs w:val="20"/>
        </w:rPr>
        <w:t xml:space="preserve"> bag</w:t>
      </w:r>
      <w:r w:rsidRPr="00824C25">
        <w:rPr>
          <w:rFonts w:ascii="Bookman Old Style" w:hAnsi="Bookman Old Style" w:cs="Arial"/>
          <w:sz w:val="20"/>
          <w:szCs w:val="20"/>
        </w:rPr>
        <w:t xml:space="preserve"> and </w:t>
      </w:r>
      <w:r w:rsidR="00E63DED" w:rsidRPr="00824C25">
        <w:rPr>
          <w:rFonts w:ascii="Bookman Old Style" w:hAnsi="Bookman Old Style" w:cs="Arial"/>
          <w:i/>
          <w:sz w:val="20"/>
          <w:szCs w:val="20"/>
        </w:rPr>
        <w:t>B</w:t>
      </w:r>
      <w:r w:rsidR="00934943" w:rsidRPr="00824C25">
        <w:rPr>
          <w:rFonts w:ascii="Bookman Old Style" w:hAnsi="Bookman Old Style" w:cs="Arial"/>
          <w:i/>
          <w:sz w:val="20"/>
          <w:szCs w:val="20"/>
        </w:rPr>
        <w:t>eef</w:t>
      </w:r>
      <w:r w:rsidRPr="00824C25">
        <w:rPr>
          <w:rFonts w:ascii="Bookman Old Style" w:hAnsi="Bookman Old Style" w:cs="Arial"/>
          <w:sz w:val="20"/>
          <w:szCs w:val="20"/>
        </w:rPr>
        <w:t xml:space="preserve"> by </w:t>
      </w:r>
      <w:r w:rsidRPr="00824C25">
        <w:rPr>
          <w:rFonts w:ascii="Bookman Old Style" w:hAnsi="Bookman Old Style" w:cs="Arial"/>
          <w:b/>
          <w:sz w:val="20"/>
          <w:szCs w:val="20"/>
        </w:rPr>
        <w:t>K</w:t>
      </w:r>
      <w:r w:rsidR="00934943" w:rsidRPr="00824C25">
        <w:rPr>
          <w:rFonts w:ascii="Bookman Old Style" w:hAnsi="Bookman Old Style" w:cs="Arial"/>
          <w:b/>
          <w:sz w:val="20"/>
          <w:szCs w:val="20"/>
        </w:rPr>
        <w:t>1</w:t>
      </w:r>
      <w:r w:rsidR="00C90F7E" w:rsidRPr="00824C25">
        <w:rPr>
          <w:rFonts w:ascii="Bookman Old Style" w:hAnsi="Bookman Old Style" w:cs="Arial"/>
          <w:b/>
          <w:sz w:val="20"/>
          <w:szCs w:val="20"/>
        </w:rPr>
        <w:t>.</w:t>
      </w:r>
      <w:r w:rsidR="00934943" w:rsidRPr="00824C25">
        <w:rPr>
          <w:rFonts w:ascii="Bookman Old Style" w:hAnsi="Bookman Old Style" w:cs="Arial"/>
          <w:b/>
          <w:sz w:val="20"/>
          <w:szCs w:val="20"/>
        </w:rPr>
        <w:t>28</w:t>
      </w:r>
      <w:r w:rsidRPr="00824C25">
        <w:rPr>
          <w:rFonts w:ascii="Bookman Old Style" w:hAnsi="Bookman Old Style" w:cs="Arial"/>
          <w:b/>
          <w:sz w:val="20"/>
          <w:szCs w:val="20"/>
        </w:rPr>
        <w:t xml:space="preserve"> </w:t>
      </w:r>
      <w:r w:rsidRPr="00824C25">
        <w:rPr>
          <w:rFonts w:ascii="Bookman Old Style" w:hAnsi="Bookman Old Style" w:cs="Arial"/>
          <w:sz w:val="20"/>
          <w:szCs w:val="20"/>
        </w:rPr>
        <w:t xml:space="preserve">per Kg. </w:t>
      </w:r>
    </w:p>
    <w:p w14:paraId="36B68855" w14:textId="77777777" w:rsidR="00674A73" w:rsidRPr="00824C25" w:rsidRDefault="00674A73" w:rsidP="00E66AA2">
      <w:pPr>
        <w:spacing w:after="0"/>
        <w:jc w:val="both"/>
        <w:rPr>
          <w:rFonts w:ascii="Bookman Old Style" w:hAnsi="Bookman Old Style" w:cs="Arial"/>
          <w:sz w:val="20"/>
          <w:szCs w:val="20"/>
        </w:rPr>
      </w:pPr>
    </w:p>
    <w:p w14:paraId="1398EE04" w14:textId="630F7E6A" w:rsidR="00E72A74" w:rsidRPr="00824C25" w:rsidRDefault="00674A73" w:rsidP="00E66AA2">
      <w:pPr>
        <w:jc w:val="both"/>
        <w:rPr>
          <w:rFonts w:ascii="Bookman Old Style" w:hAnsi="Bookman Old Style"/>
          <w:sz w:val="20"/>
          <w:szCs w:val="20"/>
          <w:lang w:val="en-ZA"/>
        </w:rPr>
      </w:pPr>
      <w:r w:rsidRPr="00824C25">
        <w:rPr>
          <w:rFonts w:ascii="Bookman Old Style" w:hAnsi="Bookman Old Style" w:cs="Arial"/>
          <w:sz w:val="20"/>
          <w:szCs w:val="20"/>
          <w:lang w:val="en-ZW"/>
        </w:rPr>
        <w:t xml:space="preserve">As </w:t>
      </w:r>
      <w:r w:rsidR="00C90F7E" w:rsidRPr="00824C25">
        <w:rPr>
          <w:rFonts w:ascii="Bookman Old Style" w:hAnsi="Bookman Old Style" w:cs="Arial"/>
          <w:sz w:val="20"/>
          <w:szCs w:val="20"/>
          <w:lang w:val="en-ZW"/>
        </w:rPr>
        <w:t>the Jesuit Centre for Theological Reflection</w:t>
      </w:r>
      <w:r w:rsidRPr="00824C25">
        <w:rPr>
          <w:rFonts w:ascii="Bookman Old Style" w:hAnsi="Bookman Old Style" w:cs="Arial"/>
          <w:sz w:val="20"/>
          <w:szCs w:val="20"/>
          <w:lang w:val="en-ZW"/>
        </w:rPr>
        <w:t xml:space="preserve"> </w:t>
      </w:r>
      <w:r w:rsidR="00C90F7E" w:rsidRPr="00824C25">
        <w:rPr>
          <w:rFonts w:ascii="Bookman Old Style" w:hAnsi="Bookman Old Style" w:cs="Arial"/>
          <w:sz w:val="20"/>
          <w:szCs w:val="20"/>
          <w:lang w:val="en-ZW"/>
        </w:rPr>
        <w:t xml:space="preserve">(JCTR) </w:t>
      </w:r>
      <w:r w:rsidRPr="00824C25">
        <w:rPr>
          <w:rFonts w:ascii="Bookman Old Style" w:hAnsi="Bookman Old Style" w:cs="Arial"/>
          <w:sz w:val="20"/>
          <w:szCs w:val="20"/>
          <w:lang w:val="en-ZW"/>
        </w:rPr>
        <w:t>we appeal to the government</w:t>
      </w:r>
      <w:r w:rsidR="00C90F7E" w:rsidRPr="00824C25">
        <w:rPr>
          <w:rFonts w:ascii="Bookman Old Style" w:hAnsi="Bookman Old Style" w:cs="Arial"/>
          <w:sz w:val="20"/>
          <w:szCs w:val="20"/>
          <w:lang w:val="en-ZW"/>
        </w:rPr>
        <w:t xml:space="preserve"> to </w:t>
      </w:r>
      <w:r w:rsidR="00934943" w:rsidRPr="00824C25">
        <w:rPr>
          <w:rFonts w:ascii="Bookman Old Style" w:hAnsi="Bookman Old Style" w:cs="Arial"/>
          <w:sz w:val="20"/>
          <w:szCs w:val="20"/>
          <w:lang w:val="en-ZW"/>
        </w:rPr>
        <w:t>ensure that the plans in the MTEF are implemented as planned to enable the intended recipients benefit</w:t>
      </w:r>
      <w:r w:rsidR="00C90F7E" w:rsidRPr="00824C25">
        <w:rPr>
          <w:rFonts w:ascii="Bookman Old Style" w:hAnsi="Bookman Old Style" w:cs="Arial"/>
          <w:sz w:val="20"/>
          <w:szCs w:val="20"/>
          <w:lang w:val="en-ZW"/>
        </w:rPr>
        <w:t xml:space="preserve">. </w:t>
      </w:r>
      <w:r w:rsidR="00934943" w:rsidRPr="00824C25">
        <w:rPr>
          <w:rFonts w:ascii="Bookman Old Style" w:hAnsi="Bookman Old Style" w:cs="Arial"/>
          <w:sz w:val="20"/>
          <w:szCs w:val="20"/>
          <w:lang w:val="en-ZW"/>
        </w:rPr>
        <w:t>It is our hope that the 2015 budget will clearly spell out how the government intends to mobilise resources for its projects which are</w:t>
      </w:r>
      <w:r w:rsidR="00136C23" w:rsidRPr="00824C25">
        <w:rPr>
          <w:rFonts w:ascii="Bookman Old Style" w:hAnsi="Bookman Old Style" w:cs="Arial"/>
          <w:sz w:val="20"/>
          <w:szCs w:val="20"/>
          <w:lang w:val="en-ZW"/>
        </w:rPr>
        <w:t xml:space="preserve"> largely capital intensive. As a centre we are glad that our aspirations of achieving social justice are shared by government as outlined in the Vision 2030 and the MTEF.</w:t>
      </w:r>
      <w:r w:rsidRPr="00824C25">
        <w:rPr>
          <w:rFonts w:ascii="Bookman Old Style" w:hAnsi="Bookman Old Style" w:cs="Arial"/>
          <w:sz w:val="20"/>
          <w:szCs w:val="20"/>
          <w:lang w:val="en-ZW"/>
        </w:rPr>
        <w:t xml:space="preserve"> </w:t>
      </w:r>
      <w:r w:rsidR="00E72A74" w:rsidRPr="00824C25">
        <w:rPr>
          <w:rFonts w:ascii="Bookman Old Style" w:hAnsi="Bookman Old Style" w:cs="Arial"/>
          <w:sz w:val="20"/>
          <w:szCs w:val="20"/>
          <w:lang w:val="en-US"/>
        </w:rPr>
        <w:t xml:space="preserve">The </w:t>
      </w:r>
      <w:r w:rsidR="00136C23" w:rsidRPr="00824C25">
        <w:rPr>
          <w:rFonts w:ascii="Bookman Old Style" w:hAnsi="Bookman Old Style" w:cs="Arial"/>
          <w:sz w:val="20"/>
          <w:szCs w:val="20"/>
          <w:lang w:val="en-US"/>
        </w:rPr>
        <w:t xml:space="preserve">continued </w:t>
      </w:r>
      <w:r w:rsidR="00E72A74" w:rsidRPr="00824C25">
        <w:rPr>
          <w:rFonts w:ascii="Bookman Old Style" w:hAnsi="Bookman Old Style" w:cs="Arial"/>
          <w:sz w:val="20"/>
          <w:szCs w:val="20"/>
          <w:lang w:val="en-US"/>
        </w:rPr>
        <w:t xml:space="preserve">rise in the cost of living </w:t>
      </w:r>
      <w:r w:rsidR="00136C23" w:rsidRPr="00824C25">
        <w:rPr>
          <w:rFonts w:ascii="Bookman Old Style" w:hAnsi="Bookman Old Style" w:cs="Arial"/>
          <w:sz w:val="20"/>
          <w:szCs w:val="20"/>
          <w:lang w:val="en-US"/>
        </w:rPr>
        <w:t xml:space="preserve">needs to be addressed to ensure that the livelihoods of the majority of Zambians who are living in poverty are uplifted so they can lead dignified lives. This </w:t>
      </w:r>
      <w:r w:rsidR="00E66AA2" w:rsidRPr="00824C25">
        <w:rPr>
          <w:rFonts w:ascii="Bookman Old Style" w:hAnsi="Bookman Old Style" w:cs="Arial"/>
          <w:sz w:val="20"/>
          <w:szCs w:val="20"/>
          <w:lang w:val="en-US"/>
        </w:rPr>
        <w:t xml:space="preserve">can be achieved through effective and efficient domestic mobilization of </w:t>
      </w:r>
      <w:r w:rsidR="00BC5B70" w:rsidRPr="00824C25">
        <w:rPr>
          <w:rFonts w:ascii="Bookman Old Style" w:hAnsi="Bookman Old Style" w:cs="Arial"/>
          <w:sz w:val="20"/>
          <w:szCs w:val="20"/>
          <w:lang w:val="en-US"/>
        </w:rPr>
        <w:t xml:space="preserve">domestic </w:t>
      </w:r>
      <w:r w:rsidR="00E66AA2" w:rsidRPr="00824C25">
        <w:rPr>
          <w:rFonts w:ascii="Bookman Old Style" w:hAnsi="Bookman Old Style" w:cs="Arial"/>
          <w:sz w:val="20"/>
          <w:szCs w:val="20"/>
          <w:lang w:val="en-US"/>
        </w:rPr>
        <w:t>resources that can be channeled towards developmental projects such as infrastructure development.</w:t>
      </w:r>
      <w:r w:rsidR="00136C23" w:rsidRPr="00824C25">
        <w:rPr>
          <w:rFonts w:ascii="Bookman Old Style" w:hAnsi="Bookman Old Style" w:cs="Arial"/>
          <w:sz w:val="20"/>
          <w:szCs w:val="20"/>
          <w:lang w:val="en-US"/>
        </w:rPr>
        <w:t xml:space="preserve"> </w:t>
      </w:r>
    </w:p>
    <w:p w14:paraId="6CEFBE5B" w14:textId="77777777" w:rsidR="00FD2C9B" w:rsidRPr="00824C25" w:rsidRDefault="00FD2C9B" w:rsidP="00741485">
      <w:pPr>
        <w:spacing w:after="0" w:line="240" w:lineRule="auto"/>
        <w:jc w:val="center"/>
        <w:rPr>
          <w:rFonts w:ascii="Bookman Old Style" w:hAnsi="Bookman Old Style"/>
          <w:sz w:val="18"/>
          <w:szCs w:val="18"/>
          <w:lang w:val="en-ZW"/>
        </w:rPr>
      </w:pPr>
      <w:r w:rsidRPr="00824C25">
        <w:rPr>
          <w:rFonts w:ascii="Bookman Old Style" w:hAnsi="Bookman Old Style" w:cs="Arial"/>
          <w:b/>
          <w:sz w:val="18"/>
          <w:szCs w:val="18"/>
          <w:lang w:val="en-ZW"/>
        </w:rPr>
        <w:t>For more information, contact the Social and Economic Development Programme of</w:t>
      </w:r>
    </w:p>
    <w:p w14:paraId="44669E06" w14:textId="77777777" w:rsidR="00FD2C9B" w:rsidRPr="00824C25" w:rsidRDefault="00FD2C9B" w:rsidP="00741485">
      <w:pPr>
        <w:pStyle w:val="NormalWeb"/>
        <w:spacing w:before="0" w:beforeAutospacing="0" w:after="0" w:afterAutospacing="0"/>
        <w:jc w:val="center"/>
        <w:textAlignment w:val="baseline"/>
        <w:rPr>
          <w:rFonts w:ascii="Bookman Old Style" w:hAnsi="Bookman Old Style" w:cs="Arial"/>
          <w:b/>
          <w:sz w:val="18"/>
          <w:szCs w:val="18"/>
          <w:lang w:val="en-ZW"/>
        </w:rPr>
      </w:pPr>
      <w:r w:rsidRPr="00824C25">
        <w:rPr>
          <w:rFonts w:ascii="Bookman Old Style" w:hAnsi="Bookman Old Style" w:cs="Arial"/>
          <w:b/>
          <w:sz w:val="18"/>
          <w:szCs w:val="18"/>
          <w:lang w:val="en-ZW"/>
        </w:rPr>
        <w:t>The Jesuit Centre for Theological Reflection, P.O. Box 37774, 10101 Lusaka, Zambia</w:t>
      </w:r>
    </w:p>
    <w:p w14:paraId="2FC9147D" w14:textId="77777777" w:rsidR="00FD2C9B" w:rsidRPr="00824C25" w:rsidRDefault="00FD2C9B" w:rsidP="00741485">
      <w:pPr>
        <w:pStyle w:val="NormalWeb"/>
        <w:spacing w:before="0" w:beforeAutospacing="0" w:after="0" w:afterAutospacing="0"/>
        <w:jc w:val="center"/>
        <w:rPr>
          <w:rFonts w:ascii="Bookman Old Style" w:hAnsi="Bookman Old Style" w:cs="Arial"/>
          <w:b/>
          <w:sz w:val="18"/>
          <w:szCs w:val="18"/>
          <w:lang w:val="en-ZW"/>
        </w:rPr>
      </w:pPr>
      <w:r w:rsidRPr="00824C25">
        <w:rPr>
          <w:rFonts w:ascii="Bookman Old Style" w:hAnsi="Bookman Old Style" w:cs="Arial"/>
          <w:b/>
          <w:sz w:val="18"/>
          <w:szCs w:val="18"/>
          <w:lang w:val="en-ZW"/>
        </w:rPr>
        <w:t xml:space="preserve">Tel: 260-211-290-410 Fax: 260-211-290-759 E-mail: </w:t>
      </w:r>
      <w:hyperlink r:id="rId8" w:history="1">
        <w:r w:rsidRPr="00824C25">
          <w:rPr>
            <w:rFonts w:ascii="Bookman Old Style" w:hAnsi="Bookman Old Style"/>
            <w:b/>
            <w:sz w:val="18"/>
            <w:szCs w:val="18"/>
            <w:lang w:val="en-ZW"/>
          </w:rPr>
          <w:t>basicjctr@jesuits.org.zm</w:t>
        </w:r>
      </w:hyperlink>
      <w:r w:rsidRPr="00824C25">
        <w:rPr>
          <w:rFonts w:ascii="Bookman Old Style" w:hAnsi="Bookman Old Style" w:cs="Arial"/>
          <w:b/>
          <w:sz w:val="18"/>
          <w:szCs w:val="18"/>
          <w:lang w:val="en-ZW"/>
        </w:rPr>
        <w:t xml:space="preserve">  Website: </w:t>
      </w:r>
      <w:hyperlink r:id="rId9" w:history="1">
        <w:r w:rsidRPr="00824C25">
          <w:rPr>
            <w:rFonts w:ascii="Bookman Old Style" w:hAnsi="Bookman Old Style"/>
            <w:b/>
            <w:sz w:val="18"/>
            <w:szCs w:val="18"/>
            <w:lang w:val="en-ZW"/>
          </w:rPr>
          <w:t>www.jctr.org.zm</w:t>
        </w:r>
      </w:hyperlink>
    </w:p>
    <w:p w14:paraId="5023BDC0" w14:textId="77777777" w:rsidR="00FD2C9B" w:rsidRPr="00824C25" w:rsidRDefault="00FD2C9B" w:rsidP="00741485">
      <w:pPr>
        <w:pStyle w:val="NormalWeb"/>
        <w:spacing w:before="0" w:beforeAutospacing="0" w:after="0" w:afterAutospacing="0"/>
        <w:jc w:val="center"/>
        <w:rPr>
          <w:rFonts w:ascii="Bookman Old Style" w:hAnsi="Bookman Old Style" w:cs="Arial"/>
          <w:b/>
          <w:sz w:val="18"/>
          <w:szCs w:val="18"/>
          <w:lang w:val="en-ZW"/>
        </w:rPr>
      </w:pPr>
      <w:r w:rsidRPr="00824C25">
        <w:rPr>
          <w:rFonts w:ascii="Bookman Old Style" w:hAnsi="Bookman Old Style" w:cs="Arial"/>
          <w:b/>
          <w:sz w:val="18"/>
          <w:szCs w:val="18"/>
          <w:lang w:val="en-ZW"/>
        </w:rPr>
        <w:t>Location: 3813 Martin Mwamba Road, Olympia Park, Lusaka</w:t>
      </w:r>
    </w:p>
    <w:sectPr w:rsidR="00FD2C9B" w:rsidRPr="00824C25" w:rsidSect="00A824D0">
      <w:headerReference w:type="default" r:id="rId10"/>
      <w:footerReference w:type="default" r:id="rId11"/>
      <w:pgSz w:w="11906" w:h="16838"/>
      <w:pgMar w:top="576" w:right="720" w:bottom="144" w:left="720" w:header="346" w:footer="2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F50A2F" w14:textId="77777777" w:rsidR="003F3C86" w:rsidRDefault="003F3C86" w:rsidP="00141A28">
      <w:pPr>
        <w:spacing w:after="0" w:line="240" w:lineRule="auto"/>
      </w:pPr>
      <w:r>
        <w:separator/>
      </w:r>
    </w:p>
  </w:endnote>
  <w:endnote w:type="continuationSeparator" w:id="0">
    <w:p w14:paraId="567B8B81" w14:textId="77777777" w:rsidR="003F3C86" w:rsidRDefault="003F3C86" w:rsidP="00141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0FD63" w14:textId="77777777" w:rsidR="003C4827" w:rsidRPr="00B32665" w:rsidRDefault="00E6427E" w:rsidP="003C4827">
    <w:pPr>
      <w:jc w:val="center"/>
      <w:rPr>
        <w:b/>
        <w:color w:val="002060"/>
      </w:rPr>
    </w:pPr>
    <w:r w:rsidRPr="00B32665">
      <w:rPr>
        <w:b/>
        <w:color w:val="002060"/>
      </w:rPr>
      <w:t>“A Society where faith promotes justice for all in all spheres of life</w:t>
    </w:r>
    <w:r>
      <w:rPr>
        <w:b/>
        <w:color w:val="002060"/>
      </w:rPr>
      <w:t>,</w:t>
    </w:r>
    <w:r w:rsidRPr="00B32665">
      <w:rPr>
        <w:b/>
        <w:color w:val="002060"/>
      </w:rPr>
      <w:t xml:space="preserve"> especially for the poor”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FB9242" w14:textId="77777777" w:rsidR="003F3C86" w:rsidRDefault="003F3C86" w:rsidP="00141A28">
      <w:pPr>
        <w:spacing w:after="0" w:line="240" w:lineRule="auto"/>
      </w:pPr>
      <w:r>
        <w:separator/>
      </w:r>
    </w:p>
  </w:footnote>
  <w:footnote w:type="continuationSeparator" w:id="0">
    <w:p w14:paraId="265741F1" w14:textId="77777777" w:rsidR="003F3C86" w:rsidRDefault="003F3C86" w:rsidP="00141A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910FD" w14:textId="0C70E05E" w:rsidR="003C4827" w:rsidRDefault="00BC5B70">
    <w:pPr>
      <w:pStyle w:val="Header"/>
    </w:pPr>
    <w:r>
      <w:rPr>
        <w:noProof/>
        <w:lang w:val="en-US"/>
      </w:rPr>
      <mc:AlternateContent>
        <mc:Choice Requires="wps">
          <w:drawing>
            <wp:anchor distT="0" distB="0" distL="114300" distR="114300" simplePos="0" relativeHeight="251658240" behindDoc="0" locked="0" layoutInCell="1" allowOverlap="1" wp14:anchorId="67E2E966" wp14:editId="70050A81">
              <wp:simplePos x="0" y="0"/>
              <wp:positionH relativeFrom="column">
                <wp:posOffset>2701290</wp:posOffset>
              </wp:positionH>
              <wp:positionV relativeFrom="paragraph">
                <wp:posOffset>259715</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54E5DE8E" w14:textId="77777777" w:rsidR="003C4827" w:rsidRPr="00377B77" w:rsidRDefault="00E6427E" w:rsidP="003C4827">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1197DD3B" w14:textId="77777777" w:rsidR="003C4827" w:rsidRPr="00377B77" w:rsidRDefault="00E6427E" w:rsidP="003C4827">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0A0EECA4" w14:textId="77777777" w:rsidR="003C4827" w:rsidRDefault="00E6427E" w:rsidP="003C4827">
                          <w:pPr>
                            <w:spacing w:after="0" w:line="240" w:lineRule="auto"/>
                            <w:jc w:val="right"/>
                            <w:rPr>
                              <w:color w:val="002060"/>
                            </w:rPr>
                          </w:pPr>
                          <w:r w:rsidRPr="00377B77">
                            <w:rPr>
                              <w:b/>
                              <w:color w:val="002060"/>
                            </w:rPr>
                            <w:t>Email:</w:t>
                          </w:r>
                          <w:r w:rsidRPr="00377B77">
                            <w:rPr>
                              <w:color w:val="002060"/>
                            </w:rPr>
                            <w:t xml:space="preserve"> infojctr@jesuits.org.zm </w:t>
                          </w:r>
                        </w:p>
                        <w:p w14:paraId="7998F8A3" w14:textId="77777777" w:rsidR="003C4827" w:rsidRDefault="00E6427E" w:rsidP="003C4827">
                          <w:pPr>
                            <w:spacing w:after="0" w:line="240" w:lineRule="auto"/>
                            <w:jc w:val="right"/>
                            <w:rPr>
                              <w:color w:val="002060"/>
                            </w:rPr>
                          </w:pPr>
                          <w:r>
                            <w:rPr>
                              <w:color w:val="002060"/>
                            </w:rPr>
                            <w:t>www.jctr.org.zm</w:t>
                          </w:r>
                        </w:p>
                        <w:p w14:paraId="7C8773BB" w14:textId="77777777" w:rsidR="003C4827" w:rsidRPr="00377B77" w:rsidRDefault="00E6427E" w:rsidP="003C4827">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E2E966" id="_x0000_t202" coordsize="21600,21600" o:spt="202" path="m,l,21600r21600,l21600,xe">
              <v:stroke joinstyle="miter"/>
              <v:path gradientshapeok="t" o:connecttype="rect"/>
            </v:shapetype>
            <v:shape id="Text Box 2" o:spid="_x0000_s1026" type="#_x0000_t202" style="position:absolute;margin-left:212.7pt;margin-top:20.45pt;width:312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BzlZlN8AAAALAQAADwAAAGRycy9kb3ducmV2LnhtbEyPzU7D&#10;MBCE70i8g7VIXBC1KelP0jgVIIG4tvQBNrGbRI3XUew26duzPcFtdmc0+22+nVwnLnYIrScNLzMF&#10;wlLlTUu1hsPP5/MaRIhIBjtPVsPVBtgW93c5ZsaPtLOXfawFl1DIUEMTY59JGarGOgwz31ti7+gH&#10;h5HHoZZmwJHLXSfnSi2lw5b4QoO9/WhsddqfnYbj9/i0SMfyKx5Wu2T5ju2q9FetHx+mtw2IaKf4&#10;F4YbPqNDwUylP5MJotOQzBcJR1moFMQtoJKUNyWr9WsCssjl/x+KXwAAAP//AwBQSwECLQAUAAYA&#10;CAAAACEAtoM4kv4AAADhAQAAEwAAAAAAAAAAAAAAAAAAAAAAW0NvbnRlbnRfVHlwZXNdLnhtbFBL&#10;AQItABQABgAIAAAAIQA4/SH/1gAAAJQBAAALAAAAAAAAAAAAAAAAAC8BAABfcmVscy8ucmVsc1BL&#10;AQItABQABgAIAAAAIQCfqtpbIQIAAB0EAAAOAAAAAAAAAAAAAAAAAC4CAABkcnMvZTJvRG9jLnht&#10;bFBLAQItABQABgAIAAAAIQAHOVmU3wAAAAsBAAAPAAAAAAAAAAAAAAAAAHsEAABkcnMvZG93bnJl&#10;di54bWxQSwUGAAAAAAQABADzAAAAhwUAAAAA&#10;" stroked="f">
              <v:textbox>
                <w:txbxContent>
                  <w:p w14:paraId="54E5DE8E" w14:textId="77777777" w:rsidR="003C4827" w:rsidRPr="00377B77" w:rsidRDefault="00E6427E" w:rsidP="003C4827">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1197DD3B" w14:textId="77777777" w:rsidR="003C4827" w:rsidRPr="00377B77" w:rsidRDefault="00E6427E" w:rsidP="003C4827">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0A0EECA4" w14:textId="77777777" w:rsidR="003C4827" w:rsidRDefault="00E6427E" w:rsidP="003C4827">
                    <w:pPr>
                      <w:spacing w:after="0" w:line="240" w:lineRule="auto"/>
                      <w:jc w:val="right"/>
                      <w:rPr>
                        <w:color w:val="002060"/>
                      </w:rPr>
                    </w:pPr>
                    <w:r w:rsidRPr="00377B77">
                      <w:rPr>
                        <w:b/>
                        <w:color w:val="002060"/>
                      </w:rPr>
                      <w:t>Email:</w:t>
                    </w:r>
                    <w:r w:rsidRPr="00377B77">
                      <w:rPr>
                        <w:color w:val="002060"/>
                      </w:rPr>
                      <w:t xml:space="preserve"> infojctr@jesuits.org.zm </w:t>
                    </w:r>
                  </w:p>
                  <w:p w14:paraId="7998F8A3" w14:textId="77777777" w:rsidR="003C4827" w:rsidRDefault="00E6427E" w:rsidP="003C4827">
                    <w:pPr>
                      <w:spacing w:after="0" w:line="240" w:lineRule="auto"/>
                      <w:jc w:val="right"/>
                      <w:rPr>
                        <w:color w:val="002060"/>
                      </w:rPr>
                    </w:pPr>
                    <w:r>
                      <w:rPr>
                        <w:color w:val="002060"/>
                      </w:rPr>
                      <w:t>www.jctr.org.zm</w:t>
                    </w:r>
                  </w:p>
                  <w:p w14:paraId="7C8773BB" w14:textId="77777777" w:rsidR="003C4827" w:rsidRPr="00377B77" w:rsidRDefault="00E6427E" w:rsidP="003C4827">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Pr>
        <w:noProof/>
        <w:lang w:val="en-US"/>
      </w:rPr>
      <mc:AlternateContent>
        <mc:Choice Requires="wps">
          <w:drawing>
            <wp:anchor distT="0" distB="0" distL="114300" distR="114300" simplePos="0" relativeHeight="251657216" behindDoc="0" locked="0" layoutInCell="1" allowOverlap="1" wp14:anchorId="0720D503" wp14:editId="5AD15333">
              <wp:simplePos x="0" y="0"/>
              <wp:positionH relativeFrom="column">
                <wp:posOffset>-355600</wp:posOffset>
              </wp:positionH>
              <wp:positionV relativeFrom="paragraph">
                <wp:posOffset>1411605</wp:posOffset>
              </wp:positionV>
              <wp:extent cx="7362825" cy="0"/>
              <wp:effectExtent l="15875" t="11430" r="12700" b="17145"/>
              <wp:wrapNone/>
              <wp:docPr id="2"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55E0A5" id="Straight Connector 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pt,111.15pt" to="551.75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lGaIA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o8wUqSD&#10;Fm29JWLfelRppUBAbdEk6NQbV0B4pTY2VEpPamteNP3ukNJVS9SeR76vZwMgWchI3qSEjTNw267/&#10;rBnEkIPXUbRTY7sACXKgU+zN+d4bfvKIwuH0aTKajcYY0ZsvIcUt0VjnP3HdoWCUWAoVZCMFOb44&#10;H4iQ4hYSjpVeCylj66VCPdQO3zhmOC0FC94Q5+x+V0mLjgSmJx9P5x9nsSzwPIZZfVAsorWcsNXV&#10;9kTIiw23SxXwoBbgc7Uu4/Fjns5Xs9UsH+SjyWqQp3U9+LCu8sFknU3H9VNdVXX2M1DL8qIVjHEV&#10;2N1GNcv/bhSuj+YyZPdhveuQvEWPggHZ2z+Sjs0M/btMwk6z88bemgzTGYOvLymM/+Me7Mf3vvwF&#10;AAD//wMAUEsDBBQABgAIAAAAIQBc5kjM3QAAAAwBAAAPAAAAZHJzL2Rvd25yZXYueG1sTI/BasMw&#10;EETvhfyD2EBviRybpMW1HEqh99QttLkp1tYykVbGUhz576tAoT3u7DDzptpHa9iEo+8dCdisM2BI&#10;rVM9dQI+3l9Xj8B8kKSkcYQCZvSwrxd3lSyVu9IbTk3oWAohX0oBOoSh5Ny3Gq30azcgpd+3G60M&#10;6Rw7rkZ5TeHW8DzLdtzKnlKDlgO+aGzPzcWmkvlwnM8HPRdfPNJnc4zmYYpC3C/j8xOwgDH8meGG&#10;n9ChTkwndyHlmRGw2u7SliAgz/MC2M2xyYotsNOvxOuK/x9R/wAAAP//AwBQSwECLQAUAAYACAAA&#10;ACEAtoM4kv4AAADhAQAAEwAAAAAAAAAAAAAAAAAAAAAAW0NvbnRlbnRfVHlwZXNdLnhtbFBLAQIt&#10;ABQABgAIAAAAIQA4/SH/1gAAAJQBAAALAAAAAAAAAAAAAAAAAC8BAABfcmVscy8ucmVsc1BLAQIt&#10;ABQABgAIAAAAIQABWlGaIAIAADcEAAAOAAAAAAAAAAAAAAAAAC4CAABkcnMvZTJvRG9jLnhtbFBL&#10;AQItABQABgAIAAAAIQBc5kjM3QAAAAwBAAAPAAAAAAAAAAAAAAAAAHoEAABkcnMvZG93bnJldi54&#10;bWxQSwUGAAAAAAQABADzAAAAhAUAAAAA&#10;" strokecolor="#4579b8" strokeweight="1.75pt"/>
          </w:pict>
        </mc:Fallback>
      </mc:AlternateContent>
    </w:r>
    <w:r w:rsidR="000B6FD8">
      <w:rPr>
        <w:noProof/>
        <w:lang w:val="en-US"/>
      </w:rPr>
      <w:drawing>
        <wp:inline distT="0" distB="0" distL="0" distR="0" wp14:anchorId="1198773C" wp14:editId="2122F38B">
          <wp:extent cx="1800225" cy="1314450"/>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800225" cy="1314450"/>
                  </a:xfrm>
                  <a:prstGeom prst="rect">
                    <a:avLst/>
                  </a:prstGeom>
                  <a:noFill/>
                  <a:ln w="9525">
                    <a:noFill/>
                    <a:miter lim="800000"/>
                    <a:headEnd/>
                    <a:tailEnd/>
                  </a:ln>
                </pic:spPr>
              </pic:pic>
            </a:graphicData>
          </a:graphic>
        </wp:inline>
      </w:drawing>
    </w:r>
    <w:r w:rsidR="00E6427E" w:rsidRPr="00377B77">
      <w:rPr>
        <w:noProof/>
        <w:lang w:eastAsia="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CC7125"/>
    <w:multiLevelType w:val="hybridMultilevel"/>
    <w:tmpl w:val="15B64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FF1"/>
    <w:rsid w:val="000004E5"/>
    <w:rsid w:val="00000ECA"/>
    <w:rsid w:val="00003F93"/>
    <w:rsid w:val="000042DA"/>
    <w:rsid w:val="00010BEB"/>
    <w:rsid w:val="00012F95"/>
    <w:rsid w:val="00016361"/>
    <w:rsid w:val="000204D7"/>
    <w:rsid w:val="00022209"/>
    <w:rsid w:val="00031B79"/>
    <w:rsid w:val="000448C6"/>
    <w:rsid w:val="00055594"/>
    <w:rsid w:val="0006418C"/>
    <w:rsid w:val="00067B57"/>
    <w:rsid w:val="00071A65"/>
    <w:rsid w:val="00074CF5"/>
    <w:rsid w:val="00081473"/>
    <w:rsid w:val="00084146"/>
    <w:rsid w:val="000A6A18"/>
    <w:rsid w:val="000B2A1B"/>
    <w:rsid w:val="000B6FD8"/>
    <w:rsid w:val="000D0E75"/>
    <w:rsid w:val="000D194F"/>
    <w:rsid w:val="000E77F1"/>
    <w:rsid w:val="000F2931"/>
    <w:rsid w:val="000F3292"/>
    <w:rsid w:val="00111CF5"/>
    <w:rsid w:val="00113BE2"/>
    <w:rsid w:val="0011520E"/>
    <w:rsid w:val="001210E1"/>
    <w:rsid w:val="001356CC"/>
    <w:rsid w:val="00136C23"/>
    <w:rsid w:val="00141A28"/>
    <w:rsid w:val="00142A64"/>
    <w:rsid w:val="00143FF2"/>
    <w:rsid w:val="00144953"/>
    <w:rsid w:val="00145722"/>
    <w:rsid w:val="00151271"/>
    <w:rsid w:val="00160288"/>
    <w:rsid w:val="00173585"/>
    <w:rsid w:val="00173626"/>
    <w:rsid w:val="001820F7"/>
    <w:rsid w:val="0018725C"/>
    <w:rsid w:val="001920E6"/>
    <w:rsid w:val="001A312F"/>
    <w:rsid w:val="001A72D8"/>
    <w:rsid w:val="001B7189"/>
    <w:rsid w:val="001C4E52"/>
    <w:rsid w:val="001E5FCC"/>
    <w:rsid w:val="001F597E"/>
    <w:rsid w:val="001F6AD3"/>
    <w:rsid w:val="00200553"/>
    <w:rsid w:val="002030CF"/>
    <w:rsid w:val="00213DD8"/>
    <w:rsid w:val="00216938"/>
    <w:rsid w:val="002230E0"/>
    <w:rsid w:val="00226CED"/>
    <w:rsid w:val="00226D9E"/>
    <w:rsid w:val="00231220"/>
    <w:rsid w:val="002313A6"/>
    <w:rsid w:val="00235229"/>
    <w:rsid w:val="002359C9"/>
    <w:rsid w:val="00240E09"/>
    <w:rsid w:val="002463D3"/>
    <w:rsid w:val="00263DA6"/>
    <w:rsid w:val="00280849"/>
    <w:rsid w:val="002813BC"/>
    <w:rsid w:val="00285A16"/>
    <w:rsid w:val="002A3514"/>
    <w:rsid w:val="002A531A"/>
    <w:rsid w:val="002A6318"/>
    <w:rsid w:val="002B2B8D"/>
    <w:rsid w:val="002C1BB6"/>
    <w:rsid w:val="002E7F8F"/>
    <w:rsid w:val="002F355F"/>
    <w:rsid w:val="002F7E0B"/>
    <w:rsid w:val="00312922"/>
    <w:rsid w:val="00317960"/>
    <w:rsid w:val="00322D55"/>
    <w:rsid w:val="003360F4"/>
    <w:rsid w:val="003365CD"/>
    <w:rsid w:val="00341E5A"/>
    <w:rsid w:val="003445A7"/>
    <w:rsid w:val="00350089"/>
    <w:rsid w:val="00367427"/>
    <w:rsid w:val="00384013"/>
    <w:rsid w:val="00384709"/>
    <w:rsid w:val="003A102E"/>
    <w:rsid w:val="003B25F1"/>
    <w:rsid w:val="003C197F"/>
    <w:rsid w:val="003C4827"/>
    <w:rsid w:val="003D403D"/>
    <w:rsid w:val="003E7D07"/>
    <w:rsid w:val="003F3C86"/>
    <w:rsid w:val="003F7732"/>
    <w:rsid w:val="00411BEE"/>
    <w:rsid w:val="00414E0E"/>
    <w:rsid w:val="00415F71"/>
    <w:rsid w:val="0041753F"/>
    <w:rsid w:val="004205C7"/>
    <w:rsid w:val="004211AD"/>
    <w:rsid w:val="00423891"/>
    <w:rsid w:val="0042560E"/>
    <w:rsid w:val="004415CC"/>
    <w:rsid w:val="00453B34"/>
    <w:rsid w:val="0045407A"/>
    <w:rsid w:val="00457611"/>
    <w:rsid w:val="0048590C"/>
    <w:rsid w:val="0048721E"/>
    <w:rsid w:val="004B0DA6"/>
    <w:rsid w:val="004B5EA9"/>
    <w:rsid w:val="004C118E"/>
    <w:rsid w:val="0050134B"/>
    <w:rsid w:val="00502FAB"/>
    <w:rsid w:val="005054B8"/>
    <w:rsid w:val="00507D58"/>
    <w:rsid w:val="00511404"/>
    <w:rsid w:val="0052074D"/>
    <w:rsid w:val="00525D3E"/>
    <w:rsid w:val="005311FA"/>
    <w:rsid w:val="005415D9"/>
    <w:rsid w:val="00547C9E"/>
    <w:rsid w:val="00551BAD"/>
    <w:rsid w:val="00553754"/>
    <w:rsid w:val="005610CC"/>
    <w:rsid w:val="005611B5"/>
    <w:rsid w:val="00562445"/>
    <w:rsid w:val="0058270A"/>
    <w:rsid w:val="005A3D73"/>
    <w:rsid w:val="005A3F2A"/>
    <w:rsid w:val="005A7CDE"/>
    <w:rsid w:val="005B42C9"/>
    <w:rsid w:val="005C03AA"/>
    <w:rsid w:val="005C6A6F"/>
    <w:rsid w:val="005D1961"/>
    <w:rsid w:val="005E2E8C"/>
    <w:rsid w:val="005E54E0"/>
    <w:rsid w:val="005F07EA"/>
    <w:rsid w:val="005F52C2"/>
    <w:rsid w:val="005F58BA"/>
    <w:rsid w:val="006066E9"/>
    <w:rsid w:val="00630530"/>
    <w:rsid w:val="006339C5"/>
    <w:rsid w:val="00640BC1"/>
    <w:rsid w:val="00646F5F"/>
    <w:rsid w:val="0064753D"/>
    <w:rsid w:val="00650177"/>
    <w:rsid w:val="006715B7"/>
    <w:rsid w:val="00672ECE"/>
    <w:rsid w:val="00674A73"/>
    <w:rsid w:val="0067652E"/>
    <w:rsid w:val="00680BF8"/>
    <w:rsid w:val="00683886"/>
    <w:rsid w:val="006852E0"/>
    <w:rsid w:val="006A07E6"/>
    <w:rsid w:val="006A28FA"/>
    <w:rsid w:val="006A7F7E"/>
    <w:rsid w:val="006B246E"/>
    <w:rsid w:val="006B65AB"/>
    <w:rsid w:val="006C21B3"/>
    <w:rsid w:val="006C4C9E"/>
    <w:rsid w:val="006D3CB0"/>
    <w:rsid w:val="006E4FEE"/>
    <w:rsid w:val="006F304C"/>
    <w:rsid w:val="007005EF"/>
    <w:rsid w:val="007008BC"/>
    <w:rsid w:val="00701DA3"/>
    <w:rsid w:val="007071D8"/>
    <w:rsid w:val="00712EB7"/>
    <w:rsid w:val="0072178B"/>
    <w:rsid w:val="00724598"/>
    <w:rsid w:val="00731DCB"/>
    <w:rsid w:val="007356D3"/>
    <w:rsid w:val="00741485"/>
    <w:rsid w:val="00752E00"/>
    <w:rsid w:val="007609EE"/>
    <w:rsid w:val="00772380"/>
    <w:rsid w:val="00775022"/>
    <w:rsid w:val="00775B10"/>
    <w:rsid w:val="00785B6F"/>
    <w:rsid w:val="007902AF"/>
    <w:rsid w:val="0079228B"/>
    <w:rsid w:val="007A1AE3"/>
    <w:rsid w:val="007A2AB6"/>
    <w:rsid w:val="007B51FD"/>
    <w:rsid w:val="007B5B5D"/>
    <w:rsid w:val="007D0229"/>
    <w:rsid w:val="007D2205"/>
    <w:rsid w:val="007D367B"/>
    <w:rsid w:val="007F5EC7"/>
    <w:rsid w:val="0080136E"/>
    <w:rsid w:val="008016B6"/>
    <w:rsid w:val="0081100D"/>
    <w:rsid w:val="0081252B"/>
    <w:rsid w:val="00812DD1"/>
    <w:rsid w:val="00815F74"/>
    <w:rsid w:val="00817B25"/>
    <w:rsid w:val="00824C25"/>
    <w:rsid w:val="008326FF"/>
    <w:rsid w:val="00836564"/>
    <w:rsid w:val="00840DB5"/>
    <w:rsid w:val="00841D75"/>
    <w:rsid w:val="008512C0"/>
    <w:rsid w:val="0085588B"/>
    <w:rsid w:val="00861263"/>
    <w:rsid w:val="008622CF"/>
    <w:rsid w:val="00865FFC"/>
    <w:rsid w:val="008735A1"/>
    <w:rsid w:val="00880196"/>
    <w:rsid w:val="00891120"/>
    <w:rsid w:val="008969D8"/>
    <w:rsid w:val="008979CD"/>
    <w:rsid w:val="008A1E5E"/>
    <w:rsid w:val="008A4733"/>
    <w:rsid w:val="008B0AE7"/>
    <w:rsid w:val="008B0BE1"/>
    <w:rsid w:val="008B3AAA"/>
    <w:rsid w:val="008B4936"/>
    <w:rsid w:val="008B79F1"/>
    <w:rsid w:val="008C71C2"/>
    <w:rsid w:val="008E4025"/>
    <w:rsid w:val="008F6811"/>
    <w:rsid w:val="00904A08"/>
    <w:rsid w:val="0091190B"/>
    <w:rsid w:val="00913CFE"/>
    <w:rsid w:val="00922F8C"/>
    <w:rsid w:val="00923149"/>
    <w:rsid w:val="00927F71"/>
    <w:rsid w:val="0093143C"/>
    <w:rsid w:val="00934943"/>
    <w:rsid w:val="0094202D"/>
    <w:rsid w:val="00944095"/>
    <w:rsid w:val="0094604C"/>
    <w:rsid w:val="0094675F"/>
    <w:rsid w:val="00950A4F"/>
    <w:rsid w:val="009521BB"/>
    <w:rsid w:val="00952A25"/>
    <w:rsid w:val="00960F31"/>
    <w:rsid w:val="0097637A"/>
    <w:rsid w:val="00980A8C"/>
    <w:rsid w:val="00995834"/>
    <w:rsid w:val="009A7D25"/>
    <w:rsid w:val="009B155A"/>
    <w:rsid w:val="009C3587"/>
    <w:rsid w:val="009D3156"/>
    <w:rsid w:val="009E2908"/>
    <w:rsid w:val="009F23E1"/>
    <w:rsid w:val="00A00BBE"/>
    <w:rsid w:val="00A023C4"/>
    <w:rsid w:val="00A100BE"/>
    <w:rsid w:val="00A11C9F"/>
    <w:rsid w:val="00A21E59"/>
    <w:rsid w:val="00A2367A"/>
    <w:rsid w:val="00A2635D"/>
    <w:rsid w:val="00A33025"/>
    <w:rsid w:val="00A40F28"/>
    <w:rsid w:val="00A42077"/>
    <w:rsid w:val="00A43460"/>
    <w:rsid w:val="00A5277D"/>
    <w:rsid w:val="00A620C4"/>
    <w:rsid w:val="00A669E8"/>
    <w:rsid w:val="00A7090E"/>
    <w:rsid w:val="00A746B6"/>
    <w:rsid w:val="00A824D0"/>
    <w:rsid w:val="00A84EAD"/>
    <w:rsid w:val="00A8534A"/>
    <w:rsid w:val="00A93448"/>
    <w:rsid w:val="00AA6A44"/>
    <w:rsid w:val="00AB4A04"/>
    <w:rsid w:val="00AC73F7"/>
    <w:rsid w:val="00AD7803"/>
    <w:rsid w:val="00AE6DC1"/>
    <w:rsid w:val="00AF6AC1"/>
    <w:rsid w:val="00B03400"/>
    <w:rsid w:val="00B04447"/>
    <w:rsid w:val="00B1223C"/>
    <w:rsid w:val="00B1331C"/>
    <w:rsid w:val="00B22DB9"/>
    <w:rsid w:val="00B323A6"/>
    <w:rsid w:val="00B33644"/>
    <w:rsid w:val="00B34D89"/>
    <w:rsid w:val="00B3754D"/>
    <w:rsid w:val="00B5027A"/>
    <w:rsid w:val="00B504F1"/>
    <w:rsid w:val="00B50EC2"/>
    <w:rsid w:val="00B5470C"/>
    <w:rsid w:val="00B646C2"/>
    <w:rsid w:val="00B6511A"/>
    <w:rsid w:val="00B670BE"/>
    <w:rsid w:val="00B7033E"/>
    <w:rsid w:val="00B746D6"/>
    <w:rsid w:val="00B74B01"/>
    <w:rsid w:val="00B85E01"/>
    <w:rsid w:val="00B93483"/>
    <w:rsid w:val="00B94F97"/>
    <w:rsid w:val="00B979C9"/>
    <w:rsid w:val="00BA2638"/>
    <w:rsid w:val="00BA2E54"/>
    <w:rsid w:val="00BB6E8C"/>
    <w:rsid w:val="00BC5B70"/>
    <w:rsid w:val="00BD6C96"/>
    <w:rsid w:val="00BF2C7B"/>
    <w:rsid w:val="00BF4CF1"/>
    <w:rsid w:val="00BF6ED2"/>
    <w:rsid w:val="00C0022A"/>
    <w:rsid w:val="00C00938"/>
    <w:rsid w:val="00C01EC2"/>
    <w:rsid w:val="00C02F61"/>
    <w:rsid w:val="00C0354B"/>
    <w:rsid w:val="00C0631A"/>
    <w:rsid w:val="00C069E5"/>
    <w:rsid w:val="00C12356"/>
    <w:rsid w:val="00C13581"/>
    <w:rsid w:val="00C138B6"/>
    <w:rsid w:val="00C14317"/>
    <w:rsid w:val="00C15F08"/>
    <w:rsid w:val="00C16121"/>
    <w:rsid w:val="00C26ED4"/>
    <w:rsid w:val="00C518F8"/>
    <w:rsid w:val="00C63AD2"/>
    <w:rsid w:val="00C866E5"/>
    <w:rsid w:val="00C90F7E"/>
    <w:rsid w:val="00C936F1"/>
    <w:rsid w:val="00C93E88"/>
    <w:rsid w:val="00CB5E1F"/>
    <w:rsid w:val="00CB7827"/>
    <w:rsid w:val="00CC5B55"/>
    <w:rsid w:val="00CC6611"/>
    <w:rsid w:val="00CD04C6"/>
    <w:rsid w:val="00CE07BA"/>
    <w:rsid w:val="00CE22A1"/>
    <w:rsid w:val="00CE7E09"/>
    <w:rsid w:val="00D0040D"/>
    <w:rsid w:val="00D137B3"/>
    <w:rsid w:val="00D14256"/>
    <w:rsid w:val="00D1569D"/>
    <w:rsid w:val="00D17D73"/>
    <w:rsid w:val="00D23C5A"/>
    <w:rsid w:val="00D270F4"/>
    <w:rsid w:val="00D27C48"/>
    <w:rsid w:val="00D378D8"/>
    <w:rsid w:val="00D429FC"/>
    <w:rsid w:val="00D42C85"/>
    <w:rsid w:val="00D453BF"/>
    <w:rsid w:val="00D71D9B"/>
    <w:rsid w:val="00D75A0B"/>
    <w:rsid w:val="00D7799A"/>
    <w:rsid w:val="00D84999"/>
    <w:rsid w:val="00D87ABB"/>
    <w:rsid w:val="00D902B1"/>
    <w:rsid w:val="00DA31A2"/>
    <w:rsid w:val="00DA5580"/>
    <w:rsid w:val="00DA5A3A"/>
    <w:rsid w:val="00DB787E"/>
    <w:rsid w:val="00DC52DF"/>
    <w:rsid w:val="00DC618A"/>
    <w:rsid w:val="00DD5375"/>
    <w:rsid w:val="00DE4C58"/>
    <w:rsid w:val="00DE557F"/>
    <w:rsid w:val="00DE5832"/>
    <w:rsid w:val="00DE6EE7"/>
    <w:rsid w:val="00DE7839"/>
    <w:rsid w:val="00DF6565"/>
    <w:rsid w:val="00E21539"/>
    <w:rsid w:val="00E26F8A"/>
    <w:rsid w:val="00E36F73"/>
    <w:rsid w:val="00E378AC"/>
    <w:rsid w:val="00E51FD1"/>
    <w:rsid w:val="00E52860"/>
    <w:rsid w:val="00E52A5F"/>
    <w:rsid w:val="00E56183"/>
    <w:rsid w:val="00E565DD"/>
    <w:rsid w:val="00E63DED"/>
    <w:rsid w:val="00E6427E"/>
    <w:rsid w:val="00E66AA2"/>
    <w:rsid w:val="00E703CD"/>
    <w:rsid w:val="00E72A74"/>
    <w:rsid w:val="00E807AF"/>
    <w:rsid w:val="00E808D1"/>
    <w:rsid w:val="00E87FF1"/>
    <w:rsid w:val="00E91D79"/>
    <w:rsid w:val="00EA67FD"/>
    <w:rsid w:val="00EC0D7E"/>
    <w:rsid w:val="00EC2AFF"/>
    <w:rsid w:val="00EE3415"/>
    <w:rsid w:val="00EE5141"/>
    <w:rsid w:val="00EE75AE"/>
    <w:rsid w:val="00EE75CB"/>
    <w:rsid w:val="00EE7EB4"/>
    <w:rsid w:val="00EF34C3"/>
    <w:rsid w:val="00EF41F0"/>
    <w:rsid w:val="00EF4B92"/>
    <w:rsid w:val="00F04399"/>
    <w:rsid w:val="00F04A2E"/>
    <w:rsid w:val="00F070C3"/>
    <w:rsid w:val="00F179F5"/>
    <w:rsid w:val="00F233F5"/>
    <w:rsid w:val="00F37B3D"/>
    <w:rsid w:val="00F40725"/>
    <w:rsid w:val="00F43610"/>
    <w:rsid w:val="00F450D0"/>
    <w:rsid w:val="00F47165"/>
    <w:rsid w:val="00F54474"/>
    <w:rsid w:val="00F544CF"/>
    <w:rsid w:val="00F55ABB"/>
    <w:rsid w:val="00F62C23"/>
    <w:rsid w:val="00F81225"/>
    <w:rsid w:val="00F82AC0"/>
    <w:rsid w:val="00F858A4"/>
    <w:rsid w:val="00F85CFC"/>
    <w:rsid w:val="00F875A9"/>
    <w:rsid w:val="00F87C2C"/>
    <w:rsid w:val="00F91C21"/>
    <w:rsid w:val="00F92AC3"/>
    <w:rsid w:val="00FC0846"/>
    <w:rsid w:val="00FD0376"/>
    <w:rsid w:val="00FD0F70"/>
    <w:rsid w:val="00FD2C9B"/>
    <w:rsid w:val="00FE5DDC"/>
    <w:rsid w:val="00FF00C1"/>
    <w:rsid w:val="00FF1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F1CC6B"/>
  <w15:docId w15:val="{BCC5CC3C-24E2-468B-AB37-55B63D31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FF1"/>
    <w:pPr>
      <w:spacing w:after="200" w:line="276" w:lineRule="auto"/>
    </w:pPr>
    <w:rPr>
      <w:rFonts w:eastAsia="Times New Roman"/>
      <w:sz w:val="22"/>
      <w:szCs w:val="22"/>
      <w:lang w:val="en-GB"/>
    </w:rPr>
  </w:style>
  <w:style w:type="paragraph" w:styleId="Heading1">
    <w:name w:val="heading 1"/>
    <w:basedOn w:val="Normal"/>
    <w:link w:val="Heading1Char"/>
    <w:uiPriority w:val="9"/>
    <w:qFormat/>
    <w:rsid w:val="006C4C9E"/>
    <w:pPr>
      <w:spacing w:before="100" w:beforeAutospacing="1" w:after="100" w:afterAutospacing="1" w:line="240" w:lineRule="auto"/>
      <w:outlineLvl w:val="0"/>
    </w:pPr>
    <w:rPr>
      <w:rFonts w:ascii="Times New Roman" w:hAnsi="Times New Roman"/>
      <w:b/>
      <w:bCs/>
      <w:kern w:val="36"/>
      <w:sz w:val="48"/>
      <w:szCs w:val="48"/>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7F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7FF1"/>
    <w:rPr>
      <w:rFonts w:ascii="Calibri" w:eastAsia="Times New Roman" w:hAnsi="Calibri" w:cs="Times New Roman"/>
      <w:lang w:val="en-GB"/>
    </w:rPr>
  </w:style>
  <w:style w:type="character" w:styleId="Hyperlink">
    <w:name w:val="Hyperlink"/>
    <w:basedOn w:val="DefaultParagraphFont"/>
    <w:uiPriority w:val="99"/>
    <w:unhideWhenUsed/>
    <w:rsid w:val="00E87FF1"/>
    <w:rPr>
      <w:rFonts w:cs="Times New Roman"/>
      <w:color w:val="0000FF"/>
      <w:u w:val="single"/>
    </w:rPr>
  </w:style>
  <w:style w:type="paragraph" w:styleId="NormalWeb">
    <w:name w:val="Normal (Web)"/>
    <w:basedOn w:val="Normal"/>
    <w:uiPriority w:val="99"/>
    <w:unhideWhenUsed/>
    <w:rsid w:val="00E87FF1"/>
    <w:pPr>
      <w:spacing w:before="100" w:beforeAutospacing="1" w:after="100" w:afterAutospacing="1" w:line="240" w:lineRule="auto"/>
    </w:pPr>
    <w:rPr>
      <w:rFonts w:ascii="Times New Roman" w:hAnsi="Times New Roman"/>
      <w:sz w:val="24"/>
      <w:szCs w:val="24"/>
      <w:lang w:val="en-US"/>
    </w:rPr>
  </w:style>
  <w:style w:type="paragraph" w:styleId="BalloonText">
    <w:name w:val="Balloon Text"/>
    <w:basedOn w:val="Normal"/>
    <w:link w:val="BalloonTextChar"/>
    <w:uiPriority w:val="99"/>
    <w:semiHidden/>
    <w:unhideWhenUsed/>
    <w:rsid w:val="00A420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2077"/>
    <w:rPr>
      <w:rFonts w:ascii="Tahoma" w:eastAsia="Times New Roman" w:hAnsi="Tahoma" w:cs="Tahoma"/>
      <w:sz w:val="16"/>
      <w:szCs w:val="16"/>
      <w:lang w:val="en-GB"/>
    </w:rPr>
  </w:style>
  <w:style w:type="paragraph" w:styleId="Footer">
    <w:name w:val="footer"/>
    <w:basedOn w:val="Normal"/>
    <w:link w:val="FooterChar"/>
    <w:uiPriority w:val="99"/>
    <w:semiHidden/>
    <w:unhideWhenUsed/>
    <w:rsid w:val="008F6811"/>
    <w:pPr>
      <w:tabs>
        <w:tab w:val="center" w:pos="4513"/>
        <w:tab w:val="right" w:pos="9026"/>
      </w:tabs>
    </w:pPr>
  </w:style>
  <w:style w:type="character" w:customStyle="1" w:styleId="FooterChar">
    <w:name w:val="Footer Char"/>
    <w:basedOn w:val="DefaultParagraphFont"/>
    <w:link w:val="Footer"/>
    <w:uiPriority w:val="99"/>
    <w:semiHidden/>
    <w:rsid w:val="008F6811"/>
    <w:rPr>
      <w:rFonts w:eastAsia="Times New Roman"/>
      <w:sz w:val="22"/>
      <w:szCs w:val="22"/>
      <w:lang w:val="en-GB" w:eastAsia="en-US"/>
    </w:rPr>
  </w:style>
  <w:style w:type="paragraph" w:styleId="ListParagraph">
    <w:name w:val="List Paragraph"/>
    <w:basedOn w:val="Normal"/>
    <w:uiPriority w:val="34"/>
    <w:qFormat/>
    <w:rsid w:val="007902AF"/>
    <w:pPr>
      <w:ind w:left="720"/>
      <w:contextualSpacing/>
    </w:pPr>
    <w:rPr>
      <w:rFonts w:eastAsia="Calibri"/>
    </w:rPr>
  </w:style>
  <w:style w:type="character" w:styleId="CommentReference">
    <w:name w:val="annotation reference"/>
    <w:basedOn w:val="DefaultParagraphFont"/>
    <w:uiPriority w:val="99"/>
    <w:semiHidden/>
    <w:unhideWhenUsed/>
    <w:rsid w:val="00630530"/>
    <w:rPr>
      <w:sz w:val="16"/>
      <w:szCs w:val="16"/>
    </w:rPr>
  </w:style>
  <w:style w:type="paragraph" w:styleId="CommentText">
    <w:name w:val="annotation text"/>
    <w:basedOn w:val="Normal"/>
    <w:link w:val="CommentTextChar"/>
    <w:uiPriority w:val="99"/>
    <w:unhideWhenUsed/>
    <w:rsid w:val="00630530"/>
    <w:rPr>
      <w:sz w:val="20"/>
      <w:szCs w:val="20"/>
    </w:rPr>
  </w:style>
  <w:style w:type="character" w:customStyle="1" w:styleId="CommentTextChar">
    <w:name w:val="Comment Text Char"/>
    <w:basedOn w:val="DefaultParagraphFont"/>
    <w:link w:val="CommentText"/>
    <w:uiPriority w:val="99"/>
    <w:rsid w:val="00630530"/>
    <w:rPr>
      <w:rFonts w:eastAsia="Times New Roman"/>
      <w:lang w:val="en-GB"/>
    </w:rPr>
  </w:style>
  <w:style w:type="paragraph" w:styleId="CommentSubject">
    <w:name w:val="annotation subject"/>
    <w:basedOn w:val="CommentText"/>
    <w:next w:val="CommentText"/>
    <w:link w:val="CommentSubjectChar"/>
    <w:uiPriority w:val="99"/>
    <w:semiHidden/>
    <w:unhideWhenUsed/>
    <w:rsid w:val="00630530"/>
    <w:rPr>
      <w:b/>
      <w:bCs/>
    </w:rPr>
  </w:style>
  <w:style w:type="character" w:customStyle="1" w:styleId="CommentSubjectChar">
    <w:name w:val="Comment Subject Char"/>
    <w:basedOn w:val="CommentTextChar"/>
    <w:link w:val="CommentSubject"/>
    <w:uiPriority w:val="99"/>
    <w:semiHidden/>
    <w:rsid w:val="00630530"/>
    <w:rPr>
      <w:rFonts w:eastAsia="Times New Roman"/>
      <w:b/>
      <w:bCs/>
      <w:lang w:val="en-GB"/>
    </w:rPr>
  </w:style>
  <w:style w:type="paragraph" w:styleId="Revision">
    <w:name w:val="Revision"/>
    <w:hidden/>
    <w:uiPriority w:val="99"/>
    <w:semiHidden/>
    <w:rsid w:val="00F04A2E"/>
    <w:rPr>
      <w:rFonts w:eastAsia="Times New Roman"/>
      <w:sz w:val="22"/>
      <w:szCs w:val="22"/>
      <w:lang w:val="en-GB"/>
    </w:rPr>
  </w:style>
  <w:style w:type="character" w:customStyle="1" w:styleId="apple-converted-space">
    <w:name w:val="apple-converted-space"/>
    <w:basedOn w:val="DefaultParagraphFont"/>
    <w:rsid w:val="001A72D8"/>
  </w:style>
  <w:style w:type="character" w:customStyle="1" w:styleId="ilad">
    <w:name w:val="il_ad"/>
    <w:basedOn w:val="DefaultParagraphFont"/>
    <w:rsid w:val="001A72D8"/>
  </w:style>
  <w:style w:type="paragraph" w:styleId="HTMLPreformatted">
    <w:name w:val="HTML Preformatted"/>
    <w:basedOn w:val="Normal"/>
    <w:link w:val="HTMLPreformattedChar"/>
    <w:uiPriority w:val="99"/>
    <w:unhideWhenUsed/>
    <w:rsid w:val="00421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4211AD"/>
    <w:rPr>
      <w:rFonts w:ascii="Courier New" w:eastAsia="Times New Roman" w:hAnsi="Courier New" w:cs="Courier New"/>
    </w:rPr>
  </w:style>
  <w:style w:type="character" w:customStyle="1" w:styleId="Heading1Char">
    <w:name w:val="Heading 1 Char"/>
    <w:basedOn w:val="DefaultParagraphFont"/>
    <w:link w:val="Heading1"/>
    <w:uiPriority w:val="9"/>
    <w:rsid w:val="006C4C9E"/>
    <w:rPr>
      <w:rFonts w:ascii="Times New Roman" w:eastAsia="Times New Roman" w:hAnsi="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6080546">
      <w:bodyDiv w:val="1"/>
      <w:marLeft w:val="0"/>
      <w:marRight w:val="0"/>
      <w:marTop w:val="0"/>
      <w:marBottom w:val="0"/>
      <w:divBdr>
        <w:top w:val="none" w:sz="0" w:space="0" w:color="auto"/>
        <w:left w:val="none" w:sz="0" w:space="0" w:color="auto"/>
        <w:bottom w:val="none" w:sz="0" w:space="0" w:color="auto"/>
        <w:right w:val="none" w:sz="0" w:space="0" w:color="auto"/>
      </w:divBdr>
    </w:div>
    <w:div w:id="1629315732">
      <w:bodyDiv w:val="1"/>
      <w:marLeft w:val="0"/>
      <w:marRight w:val="0"/>
      <w:marTop w:val="0"/>
      <w:marBottom w:val="0"/>
      <w:divBdr>
        <w:top w:val="none" w:sz="0" w:space="0" w:color="auto"/>
        <w:left w:val="none" w:sz="0" w:space="0" w:color="auto"/>
        <w:bottom w:val="none" w:sz="0" w:space="0" w:color="auto"/>
        <w:right w:val="none" w:sz="0" w:space="0" w:color="auto"/>
      </w:divBdr>
    </w:div>
    <w:div w:id="187619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sicjctr@jesuits.org.z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jctr.org.z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DB063-81BB-4F08-83A3-E7CB5BE9C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609</Words>
  <Characters>3475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4076</CharactersWithSpaces>
  <SharedDoc>false</SharedDoc>
  <HLinks>
    <vt:vector size="12" baseType="variant">
      <vt:variant>
        <vt:i4>2752563</vt:i4>
      </vt:variant>
      <vt:variant>
        <vt:i4>3</vt:i4>
      </vt:variant>
      <vt:variant>
        <vt:i4>0</vt:i4>
      </vt:variant>
      <vt:variant>
        <vt:i4>5</vt:i4>
      </vt:variant>
      <vt:variant>
        <vt:lpwstr>http://www.jctr.org.zm/</vt:lpwstr>
      </vt:variant>
      <vt:variant>
        <vt:lpwstr/>
      </vt:variant>
      <vt:variant>
        <vt:i4>7340042</vt:i4>
      </vt:variant>
      <vt:variant>
        <vt:i4>0</vt:i4>
      </vt:variant>
      <vt:variant>
        <vt:i4>0</vt:i4>
      </vt:variant>
      <vt:variant>
        <vt:i4>5</vt:i4>
      </vt:variant>
      <vt:variant>
        <vt:lpwstr>mailto:basicjctr@jesuits.org.zm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Social Conditions</dc:creator>
  <cp:lastModifiedBy>user6</cp:lastModifiedBy>
  <cp:revision>2</cp:revision>
  <cp:lastPrinted>2014-06-06T07:33:00Z</cp:lastPrinted>
  <dcterms:created xsi:type="dcterms:W3CDTF">2014-09-12T06:37:00Z</dcterms:created>
  <dcterms:modified xsi:type="dcterms:W3CDTF">2014-09-12T06:37:00Z</dcterms:modified>
</cp:coreProperties>
</file>